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e"/>
          <w:sz w:val="24"/>
          <w:szCs w:val="24"/>
        </w:rPr>
      </w:pPr>
      <w:r>
        <w:rPr>
          <w:rStyle w:val="Aucune"/>
          <w:sz w:val="24"/>
          <w:szCs w:val="24"/>
          <w:rtl w:val="0"/>
          <w:lang w:val="fr-FR"/>
        </w:rPr>
        <w:t>ANIMATION DEPARTEMENTALE mai 2019 &gt; nouveaux programmes, co-intervention</w:t>
      </w:r>
    </w:p>
    <w:p>
      <w:pPr>
        <w:pStyle w:val="Corps"/>
        <w:jc w:val="center"/>
        <w:rPr>
          <w:rStyle w:val="Aucune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e"/>
          <w:outline w:val="0"/>
          <w:color w:val="ff0000"/>
          <w:sz w:val="28"/>
          <w:szCs w:val="28"/>
          <w:u w:color="ff0000"/>
          <w:shd w:val="clear" w:color="auto" w:fill="ffff00"/>
          <w:rtl w:val="0"/>
          <w:lang w:val="de-DE"/>
          <w14:textFill>
            <w14:solidFill>
              <w14:srgbClr w14:val="FF0000"/>
            </w14:solidFill>
          </w14:textFill>
        </w:rPr>
        <w:t>BILAN DU WORLD CAFE</w:t>
      </w:r>
      <w:r>
        <w:rPr>
          <w:rStyle w:val="Aucune"/>
          <w:outline w:val="0"/>
          <w:color w:val="ff0000"/>
          <w:sz w:val="28"/>
          <w:szCs w:val="28"/>
          <w:u w:color="ff0000"/>
          <w:shd w:val="clear" w:color="auto" w:fill="ffff00"/>
          <w:rtl w:val="0"/>
          <w:lang w:val="fr-FR"/>
          <w14:textFill>
            <w14:solidFill>
              <w14:srgbClr w14:val="FF0000"/>
            </w14:solidFill>
          </w14:textFill>
        </w:rPr>
        <w:t xml:space="preserve"> (repr</w:t>
      </w:r>
      <w:r>
        <w:rPr>
          <w:rStyle w:val="Aucune"/>
          <w:outline w:val="0"/>
          <w:color w:val="ff0000"/>
          <w:sz w:val="28"/>
          <w:szCs w:val="28"/>
          <w:u w:color="ff0000"/>
          <w:shd w:val="clear" w:color="auto" w:fill="ffff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e"/>
          <w:outline w:val="0"/>
          <w:color w:val="ff0000"/>
          <w:sz w:val="28"/>
          <w:szCs w:val="28"/>
          <w:u w:color="ff0000"/>
          <w:shd w:val="clear" w:color="auto" w:fill="ffff00"/>
          <w:rtl w:val="0"/>
          <w:lang w:val="fr-FR"/>
          <w14:textFill>
            <w14:solidFill>
              <w14:srgbClr w14:val="FF0000"/>
            </w14:solidFill>
          </w14:textFill>
        </w:rPr>
        <w:t>sentations des enseignants sur les nouveaux programmes)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ff0000"/>
          <w:sz w:val="24"/>
          <w:szCs w:val="24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e"/>
          <w:b w:val="1"/>
          <w:bCs w:val="1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Programme Fran</w:t>
      </w:r>
      <w:r>
        <w:rPr>
          <w:rStyle w:val="Aucune"/>
          <w:b w:val="1"/>
          <w:bCs w:val="1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ç</w:t>
      </w:r>
      <w:r>
        <w:rPr>
          <w:rStyle w:val="Aucune"/>
          <w:b w:val="1"/>
          <w:bCs w:val="1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ais de BAC PRO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 xml:space="preserve">Modifications majeures par rapport </w:t>
      </w:r>
      <w:r>
        <w:rPr>
          <w:rStyle w:val="Aucune"/>
          <w:u w:val="single"/>
          <w:rtl w:val="0"/>
          <w:lang w:val="fr-FR"/>
        </w:rPr>
        <w:t xml:space="preserve">à </w:t>
      </w:r>
      <w:r>
        <w:rPr>
          <w:rStyle w:val="Aucune"/>
          <w:u w:val="single"/>
          <w:rtl w:val="0"/>
          <w:lang w:val="fr-FR"/>
        </w:rPr>
        <w:t>l</w:t>
      </w:r>
      <w:r>
        <w:rPr>
          <w:rStyle w:val="Aucune"/>
          <w:u w:val="single"/>
          <w:rtl w:val="0"/>
          <w:lang w:val="fr-FR"/>
        </w:rPr>
        <w:t>’</w:t>
      </w:r>
      <w:r>
        <w:rPr>
          <w:rStyle w:val="Aucune"/>
          <w:u w:val="single"/>
          <w:rtl w:val="0"/>
          <w:lang w:val="fr-FR"/>
        </w:rPr>
        <w:t>ancien programme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Nouveaux objets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Ouverture sur le pro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co-intervention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 et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 dans objets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tences / finalit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enjeux / notions 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Le dire, le lire,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crire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genre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ex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le retour du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</w:t>
      </w:r>
      <w:r>
        <w:rPr>
          <w:rtl w:val="0"/>
          <w:lang w:val="fr-FR"/>
        </w:rPr>
        <w:t> »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OI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le film au ban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flexion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intime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Interdisciplinarit</w:t>
      </w:r>
      <w:r>
        <w:rPr>
          <w:rtl w:val="0"/>
          <w:lang w:val="fr-FR"/>
        </w:rPr>
        <w:t>é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Baisse heures par semaine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Libert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plus floue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Disparition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</w:t>
      </w:r>
      <w:r>
        <w:rPr>
          <w:rtl w:val="0"/>
          <w:lang w:val="fr-FR"/>
        </w:rPr>
        <w:t>s</w:t>
      </w:r>
    </w:p>
    <w:p>
      <w:pPr>
        <w:pStyle w:val="List Paragraph"/>
        <w:spacing w:after="0"/>
        <w:ind w:left="0" w:firstLine="0"/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Traits saillants / principes</w:t>
      </w:r>
    </w:p>
    <w:p>
      <w:pPr>
        <w:pStyle w:val="List Paragraph"/>
        <w:bidi w:val="0"/>
        <w:spacing w:after="0"/>
        <w:ind w:left="0" w:right="0" w:firstLine="0"/>
        <w:jc w:val="left"/>
        <w:rPr>
          <w:rStyle w:val="Aucune"/>
          <w:u w:val="single"/>
          <w:rtl w:val="0"/>
        </w:rPr>
      </w:pP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Centralit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</w:t>
      </w:r>
      <w:r>
        <w:rPr>
          <w:rtl w:val="0"/>
          <w:lang w:val="fr-FR"/>
        </w:rPr>
        <w:t xml:space="preserve">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</w:t>
      </w:r>
      <w:r>
        <w:rPr>
          <w:rtl w:val="0"/>
          <w:lang w:val="fr-FR"/>
        </w:rPr>
        <w:t xml:space="preserve"> de la</w:t>
      </w:r>
      <w:r>
        <w:rPr>
          <w:rtl w:val="0"/>
          <w:lang w:val="fr-FR"/>
        </w:rPr>
        <w:t xml:space="preserve"> lang</w:t>
      </w:r>
      <w:r>
        <w:rPr>
          <w:rtl w:val="0"/>
          <w:lang w:val="fr-FR"/>
        </w:rPr>
        <w:t>u</w:t>
      </w:r>
      <w:r>
        <w:rPr>
          <w:rtl w:val="0"/>
          <w:lang w:val="fr-FR"/>
        </w:rPr>
        <w:t>e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Disparition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tences et capacit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 xml:space="preserve">Co-intervention </w:t>
      </w:r>
      <w:r>
        <w:rPr>
          <w:rtl w:val="0"/>
          <w:lang w:val="fr-FR"/>
        </w:rPr>
        <w:t xml:space="preserve">≠ </w:t>
      </w:r>
      <w:r>
        <w:rPr>
          <w:rtl w:val="0"/>
          <w:lang w:val="fr-FR"/>
        </w:rPr>
        <w:t xml:space="preserve">co-enseignement </w:t>
      </w:r>
      <w:r>
        <w:rPr>
          <w:rtl w:val="0"/>
          <w:lang w:val="fr-FR"/>
        </w:rPr>
        <w:t xml:space="preserve">≠ </w:t>
      </w:r>
      <w:r>
        <w:rPr>
          <w:rtl w:val="0"/>
          <w:lang w:val="fr-FR"/>
        </w:rPr>
        <w:t>co-animation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 xml:space="preserve">Importance </w:t>
      </w:r>
      <w:r>
        <w:rPr>
          <w:rtl w:val="0"/>
          <w:lang w:val="fr-FR"/>
        </w:rPr>
        <w:t xml:space="preserve">du </w:t>
      </w: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Plus de champs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raires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 xml:space="preserve">Valorisation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</w:t>
      </w:r>
      <w:r>
        <w:rPr>
          <w:rtl w:val="0"/>
          <w:lang w:val="fr-FR"/>
        </w:rPr>
        <w:t>s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Oralit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ses pratiques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Obligation sortie, rencontre,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Baisse nombre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heures</w:t>
      </w:r>
    </w:p>
    <w:p>
      <w:pPr>
        <w:pStyle w:val="List Paragraph"/>
        <w:spacing w:after="0"/>
        <w:ind w:left="567" w:firstLine="0"/>
        <w:rPr>
          <w:rStyle w:val="Aucune"/>
          <w:u w:val="single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Changement de pratiques induites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co-intervention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temps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 xml:space="preserve">ration, travail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groupes, 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valuation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Interdisciplinarit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accentu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Œ</w:t>
      </w:r>
      <w:r>
        <w:rPr>
          <w:rtl w:val="0"/>
          <w:lang w:val="fr-FR"/>
        </w:rPr>
        <w:t>uvre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grale +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Renforcement oral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Apprendre</w:t>
      </w:r>
      <w:r>
        <w:rPr>
          <w:rtl w:val="0"/>
          <w:lang w:val="fr-FR"/>
        </w:rPr>
        <w:t xml:space="preserve"> par le</w:t>
      </w:r>
      <w:r>
        <w:rPr>
          <w:rtl w:val="0"/>
          <w:lang w:val="fr-FR"/>
        </w:rPr>
        <w:t xml:space="preserve">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Cours,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ance sur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 de la langue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+ de travail sur le brouillon, +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crits, lien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Moins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analyse de textes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raires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cialisation des professeurs par fili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</w:t>
      </w:r>
    </w:p>
    <w:p>
      <w:pPr>
        <w:pStyle w:val="List Paragraph"/>
        <w:numPr>
          <w:ilvl w:val="0"/>
          <w:numId w:val="6"/>
        </w:numPr>
        <w:spacing w:after="0"/>
        <w:rPr>
          <w:lang w:val="fr-FR"/>
        </w:rPr>
      </w:pPr>
      <w:r>
        <w:rPr>
          <w:rtl w:val="0"/>
          <w:lang w:val="fr-FR"/>
        </w:rPr>
        <w:t>partenariat</w:t>
      </w:r>
    </w:p>
    <w:p>
      <w:pPr>
        <w:pStyle w:val="List Paragraph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Questions soulev</w:t>
      </w:r>
      <w:r>
        <w:rPr>
          <w:rStyle w:val="Aucune"/>
          <w:u w:val="single"/>
          <w:rtl w:val="0"/>
          <w:lang w:val="fr-FR"/>
        </w:rPr>
        <w:t>é</w:t>
      </w:r>
      <w:r>
        <w:rPr>
          <w:rStyle w:val="Aucune"/>
          <w:u w:val="single"/>
          <w:rtl w:val="0"/>
          <w:lang w:val="fr-FR"/>
        </w:rPr>
        <w:t>es</w:t>
      </w:r>
    </w:p>
    <w:p>
      <w:pPr>
        <w:pStyle w:val="List Paragraph"/>
        <w:numPr>
          <w:ilvl w:val="0"/>
          <w:numId w:val="8"/>
        </w:numPr>
        <w:spacing w:after="0"/>
        <w:rPr>
          <w:lang w:val="fr-FR"/>
        </w:rPr>
      </w:pPr>
      <w:r>
        <w:rPr>
          <w:rtl w:val="0"/>
          <w:lang w:val="fr-FR"/>
        </w:rPr>
        <w:t>Etude de la langue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comment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? Quelles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grales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8"/>
        </w:numPr>
        <w:spacing w:after="0"/>
        <w:rPr>
          <w:lang w:val="fr-FR"/>
        </w:rPr>
      </w:pPr>
      <w:r>
        <w:rPr>
          <w:rtl w:val="0"/>
          <w:lang w:val="fr-FR"/>
        </w:rPr>
        <w:t>Quel usage du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8"/>
        </w:numPr>
        <w:spacing w:after="0"/>
        <w:rPr>
          <w:lang w:val="fr-FR"/>
        </w:rPr>
      </w:pPr>
      <w:r>
        <w:rPr>
          <w:rtl w:val="0"/>
          <w:lang w:val="fr-FR"/>
        </w:rPr>
        <w:t>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et moyen pour la co-intervention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(financement, lieu, salle)</w:t>
      </w:r>
    </w:p>
    <w:p>
      <w:pPr>
        <w:pStyle w:val="List Paragraph"/>
        <w:numPr>
          <w:ilvl w:val="0"/>
          <w:numId w:val="8"/>
        </w:numPr>
        <w:spacing w:after="0"/>
        <w:rPr>
          <w:lang w:val="fr-FR"/>
        </w:rPr>
      </w:pPr>
      <w:r>
        <w:rPr>
          <w:rtl w:val="0"/>
          <w:lang w:val="fr-FR"/>
        </w:rPr>
        <w:t>Comment exploiter les tests de positionnement</w:t>
      </w:r>
    </w:p>
    <w:p>
      <w:pPr>
        <w:pStyle w:val="List Paragraph"/>
        <w:numPr>
          <w:ilvl w:val="0"/>
          <w:numId w:val="8"/>
        </w:numPr>
        <w:spacing w:after="0"/>
        <w:rPr>
          <w:lang w:val="fr-FR"/>
        </w:rPr>
      </w:pPr>
      <w:r>
        <w:rPr>
          <w:rtl w:val="0"/>
          <w:lang w:val="fr-FR"/>
        </w:rPr>
        <w:t>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examen</w:t>
      </w:r>
    </w:p>
    <w:p>
      <w:pPr>
        <w:pStyle w:val="List Paragraph"/>
        <w:numPr>
          <w:ilvl w:val="0"/>
          <w:numId w:val="8"/>
        </w:numPr>
        <w:spacing w:after="0"/>
        <w:rPr>
          <w:lang w:val="fr-FR"/>
        </w:rPr>
      </w:pPr>
      <w:r>
        <w:rPr>
          <w:rtl w:val="0"/>
          <w:lang w:val="fr-FR"/>
        </w:rPr>
        <w:t>Disparition 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A faire quand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comment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outline w:val="0"/>
          <w:color w:val="ff0000"/>
          <w:sz w:val="28"/>
          <w:szCs w:val="28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e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Programme fran</w:t>
      </w:r>
      <w:r>
        <w:rPr>
          <w:rStyle w:val="Aucune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ç</w:t>
      </w:r>
      <w:r>
        <w:rPr>
          <w:rStyle w:val="Aucune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ais de CAP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Modifications majeures par rapport ancien programme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Fin histoire des arts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Ouvertur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 xml:space="preserve"> sur le culturel accentu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Co-intervention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Programme centr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 et non le projet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La terminologie (comp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tences, notions 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finalit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s)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Accent sur la langue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oral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Nouveaux objets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Chef d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Le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 au service du pro</w:t>
      </w:r>
    </w:p>
    <w:p>
      <w:pPr>
        <w:pStyle w:val="List Paragraph"/>
        <w:spacing w:after="0"/>
        <w:ind w:left="0" w:firstLine="0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Traits saillants / principes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trise langue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Expression / oral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Ecrit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Sortie,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rencontres =&gt; obligatoire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Copie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apprentissage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chef d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 au service du pro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Travail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interdisciplinarit</w:t>
      </w:r>
      <w:r>
        <w:rPr>
          <w:rtl w:val="0"/>
          <w:lang w:val="fr-FR"/>
        </w:rPr>
        <w:t>é</w:t>
      </w:r>
    </w:p>
    <w:p>
      <w:pPr>
        <w:pStyle w:val="List Paragraph"/>
        <w:spacing w:after="0"/>
        <w:ind w:left="0" w:firstLine="0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Changement de pratique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Faire mieux avec moins de t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>mps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Oral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Lieu des cours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Changement posture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cours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2</w:t>
      </w:r>
    </w:p>
    <w:p>
      <w:pPr>
        <w:pStyle w:val="List Paragraph"/>
        <w:spacing w:after="0"/>
        <w:ind w:left="0" w:firstLine="0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Questions soulev</w:t>
      </w:r>
      <w:r>
        <w:rPr>
          <w:rStyle w:val="Aucune"/>
          <w:u w:val="single"/>
          <w:rtl w:val="0"/>
          <w:lang w:val="fr-FR"/>
        </w:rPr>
        <w:t>é</w:t>
      </w:r>
      <w:r>
        <w:rPr>
          <w:rStyle w:val="Aucune"/>
          <w:u w:val="single"/>
          <w:rtl w:val="0"/>
          <w:lang w:val="fr-FR"/>
        </w:rPr>
        <w:t>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Croisement des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possible ou pas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Place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 de la langue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en co-in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ervention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seul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Manque de temps pour la rem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comment faire pour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longue</w:t>
      </w:r>
      <w:r>
        <w:rPr>
          <w:rtl w:val="0"/>
          <w:lang w:val="fr-FR"/>
        </w:rPr>
        <w:t xml:space="preserve"> ?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Formation prof sur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Evaluation </w:t>
      </w:r>
      <w:r>
        <w:rPr>
          <w:rtl w:val="0"/>
          <w:lang w:val="fr-FR"/>
        </w:rPr>
        <w:t>de la</w:t>
      </w:r>
      <w:r>
        <w:rPr>
          <w:rtl w:val="0"/>
          <w:lang w:val="fr-FR"/>
        </w:rPr>
        <w:t xml:space="preserve"> co-intervention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Quelle place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gestion temps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Examen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ateliers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alchimie avec prof de pro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comment faire si refus ou braqu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?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b w:val="1"/>
          <w:bCs w:val="1"/>
          <w:outline w:val="0"/>
          <w:color w:val="ff0000"/>
          <w:sz w:val="28"/>
          <w:szCs w:val="28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e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La co-intervention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Liens avec cours disciplinaires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Capacit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pouvant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travaill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en co-intervention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Objets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tude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compatibles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ou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incompatible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 »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Etude de la langue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Lecture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Œ</w:t>
      </w:r>
      <w:r>
        <w:rPr>
          <w:rtl w:val="0"/>
          <w:lang w:val="fr-FR"/>
        </w:rPr>
        <w:t>uvre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grale </w:t>
      </w:r>
      <w:r>
        <w:rPr>
          <w:rtl w:val="0"/>
          <w:lang w:val="fr-FR"/>
        </w:rPr>
        <w:t>à é</w:t>
      </w:r>
      <w:r>
        <w:rPr>
          <w:rtl w:val="0"/>
          <w:lang w:val="fr-FR"/>
        </w:rPr>
        <w:t xml:space="preserve">tudier en lien avec pro en co-intervention = choix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proche de la fili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Les genres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oral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Travailler en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spacing w:after="0"/>
        <w:ind w:left="0" w:firstLine="0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 xml:space="preserve">Principes 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Interagir pro /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Egalit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enseignements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pas le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 au service du pro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Avoir un cahier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des charges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Partage des t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ches dans la co-construction des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rentiels du pro = lien avec le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Projets communs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Garder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objectif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mologique du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</w:t>
      </w:r>
    </w:p>
    <w:p>
      <w:pPr>
        <w:pStyle w:val="List Paragraph"/>
        <w:ind w:left="567" w:firstLine="0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Changement de pratiques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en amont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se voir avec le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gue, quand, comment, o</w:t>
      </w:r>
      <w:r>
        <w:rPr>
          <w:rtl w:val="0"/>
          <w:lang w:val="fr-FR"/>
        </w:rPr>
        <w:t>ù</w:t>
      </w:r>
      <w:r>
        <w:rPr>
          <w:rtl w:val="0"/>
          <w:lang w:val="fr-FR"/>
        </w:rPr>
        <w:t xml:space="preserve"> ?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Collaborer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entente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? 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Trouver sa place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comment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imposer sans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imposer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quelle place au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</w:t>
      </w:r>
      <w:r>
        <w:rPr>
          <w:rtl w:val="0"/>
          <w:lang w:val="fr-FR"/>
        </w:rPr>
        <w:t xml:space="preserve"> ?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Connaissances des programmes de pro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Croiser les programmes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List Paragraph"/>
        <w:spacing w:after="0"/>
        <w:ind w:left="0" w:firstLine="0"/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Questions soulev</w:t>
      </w:r>
      <w:r>
        <w:rPr>
          <w:rStyle w:val="Aucune"/>
          <w:u w:val="single"/>
          <w:rtl w:val="0"/>
          <w:lang w:val="fr-FR"/>
        </w:rPr>
        <w:t>é</w:t>
      </w:r>
      <w:r>
        <w:rPr>
          <w:rStyle w:val="Aucune"/>
          <w:u w:val="single"/>
          <w:rtl w:val="0"/>
          <w:lang w:val="fr-FR"/>
        </w:rPr>
        <w:t>es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EDT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Budget pour projet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Le calendrier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Prob heures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cours co-intervention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Evaluation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>Salle et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</w:t>
      </w:r>
    </w:p>
    <w:p>
      <w:pPr>
        <w:pStyle w:val="List Paragraph"/>
        <w:numPr>
          <w:ilvl w:val="0"/>
          <w:numId w:val="13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Guerre de prof pour les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meilleures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sections ou guerre pour travailler avec tel ou tel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gue</w:t>
      </w:r>
    </w:p>
    <w:p>
      <w:pPr>
        <w:pStyle w:val="Corps"/>
      </w:pPr>
      <w:r>
        <w:br w:type="page"/>
      </w:r>
    </w:p>
    <w:p>
      <w:pPr>
        <w:pStyle w:val="List Paragraph"/>
        <w:ind w:left="567" w:firstLine="0"/>
      </w:pP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outline w:val="0"/>
          <w:color w:val="ff0000"/>
          <w:sz w:val="28"/>
          <w:szCs w:val="28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e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Consolidation des acquis et fran</w:t>
      </w:r>
      <w:r>
        <w:rPr>
          <w:rStyle w:val="Aucune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ç</w:t>
      </w:r>
      <w:r>
        <w:rPr>
          <w:rStyle w:val="Aucune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ais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Liens avec le cours disciplinaire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trise langue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crite et orale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Reformulation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des tests de positionnement et de la production disciplinaire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Lecture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voix haute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trise de la forme (voix) en fonction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crits attendus =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crits fonctionnels et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raires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Assimilation vocabulaire pro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Acquisition lexique pro</w:t>
      </w:r>
    </w:p>
    <w:p>
      <w:pPr>
        <w:pStyle w:val="List Paragraph"/>
        <w:ind w:left="709" w:firstLine="0"/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Traits saillants / principes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Evaluation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base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Prendre confiance en soi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Projet pro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Travail de groupes ET travail individuel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Retour sur les bases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Etude de la langue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privil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gier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Peu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ouverture culturelle</w:t>
      </w:r>
    </w:p>
    <w:p>
      <w:pPr>
        <w:pStyle w:val="List Paragraph"/>
        <w:spacing w:after="0"/>
        <w:ind w:left="0" w:firstLine="0"/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Changement de pratiques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+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 de la langue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Langue au service du pro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Contradiction oral /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Consolider les acquis en co-intervention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Faire une progression commune</w:t>
      </w:r>
    </w:p>
    <w:p>
      <w:pPr>
        <w:pStyle w:val="List Paragraph"/>
        <w:numPr>
          <w:ilvl w:val="0"/>
          <w:numId w:val="18"/>
        </w:numPr>
        <w:spacing w:after="0"/>
        <w:rPr>
          <w:lang w:val="fr-FR"/>
        </w:rPr>
      </w:pPr>
      <w:r>
        <w:rPr>
          <w:rtl w:val="0"/>
          <w:lang w:val="fr-FR"/>
        </w:rPr>
        <w:t>Faire la place au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 en pro</w:t>
      </w:r>
    </w:p>
    <w:p>
      <w:pPr>
        <w:pStyle w:val="List Paragraph"/>
        <w:ind w:left="709" w:firstLine="0"/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Questions soulev</w:t>
      </w:r>
      <w:r>
        <w:rPr>
          <w:rStyle w:val="Aucune"/>
          <w:u w:val="single"/>
          <w:rtl w:val="0"/>
          <w:lang w:val="fr-FR"/>
        </w:rPr>
        <w:t>é</w:t>
      </w:r>
      <w:r>
        <w:rPr>
          <w:rStyle w:val="Aucune"/>
          <w:u w:val="single"/>
          <w:rtl w:val="0"/>
          <w:lang w:val="fr-FR"/>
        </w:rPr>
        <w:t>es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Tests de positionnement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bit internet prob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au test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El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allophones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??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Comment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oral et travail</w:t>
      </w:r>
      <w:r>
        <w:rPr>
          <w:rtl w:val="0"/>
          <w:lang w:val="fr-FR"/>
        </w:rPr>
        <w:t>ler</w:t>
      </w:r>
      <w:r>
        <w:rPr>
          <w:rtl w:val="0"/>
          <w:lang w:val="fr-FR"/>
        </w:rPr>
        <w:t xml:space="preserve">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oral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partir des tests</w:t>
      </w:r>
      <w:r>
        <w:rPr>
          <w:rtl w:val="0"/>
          <w:lang w:val="fr-FR"/>
        </w:rPr>
        <w:t xml:space="preserve"> ?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alors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y a le DNB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Chronop</w:t>
      </w:r>
      <w:r>
        <w:rPr>
          <w:rtl w:val="0"/>
          <w:lang w:val="fr-FR"/>
        </w:rPr>
        <w:t>h</w:t>
      </w:r>
      <w:r>
        <w:rPr>
          <w:rtl w:val="0"/>
          <w:lang w:val="fr-FR"/>
        </w:rPr>
        <w:t>age (tests et exploitation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s)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Peut-on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ellement se baser sur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sultats</w:t>
      </w:r>
      <w:r>
        <w:rPr>
          <w:rtl w:val="0"/>
          <w:lang w:val="fr-FR"/>
        </w:rPr>
        <w:t xml:space="preserve"> ?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Tests pas pris au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rieux par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clic pour finir vite</w:t>
      </w:r>
    </w:p>
    <w:p>
      <w:pPr>
        <w:pStyle w:val="List Paragraph"/>
        <w:ind w:left="1069" w:firstLine="0"/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e"/>
          <w:u w:val="single"/>
          <w:rtl w:val="0"/>
          <w:lang w:val="fr-FR"/>
        </w:rPr>
        <w:t>AP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Organisation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disciplinaire ou projet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 xml:space="preserve">Comment cerner les attentes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Entretiens individuels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=&gt;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exploiter</w:t>
      </w:r>
    </w:p>
    <w:p>
      <w:pPr>
        <w:pStyle w:val="List Paragraph"/>
        <w:numPr>
          <w:ilvl w:val="0"/>
          <w:numId w:val="20"/>
        </w:numPr>
        <w:spacing w:after="0"/>
        <w:rPr>
          <w:lang w:val="fr-FR"/>
        </w:rPr>
      </w:pPr>
      <w:r>
        <w:rPr>
          <w:rtl w:val="0"/>
          <w:lang w:val="fr-FR"/>
        </w:rPr>
        <w:t>Documents supports communs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charte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sectPr>
      <w:headerReference w:type="default" r:id="rId4"/>
      <w:footerReference w:type="default" r:id="rId5"/>
      <w:pgSz w:w="11900" w:h="16840" w:orient="portrait"/>
      <w:pgMar w:top="70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56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-"/>
      <w:lvlJc w:val="left"/>
      <w:pPr>
        <w:ind w:left="56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-"/>
      <w:lvlJc w:val="left"/>
      <w:pPr>
        <w:ind w:left="56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·"/>
      <w:lvlJc w:val="left"/>
      <w:pPr>
        <w:ind w:left="12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6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bullet"/>
      <w:suff w:val="tab"/>
      <w:lvlText w:val="‣"/>
      <w:lvlJc w:val="left"/>
      <w:pPr>
        <w:ind w:left="10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9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9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9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0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13" w:hanging="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0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0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73" w:hanging="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0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0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33" w:hanging="3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70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2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4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6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8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0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2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4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6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10"/>
      </w:numPr>
    </w:pPr>
  </w:style>
  <w:style w:type="numbering" w:styleId="Style 6 importé">
    <w:name w:val="Style 6 importé"/>
    <w:pPr>
      <w:numPr>
        <w:numId w:val="12"/>
      </w:numPr>
    </w:pPr>
  </w:style>
  <w:style w:type="numbering" w:styleId="Style 7 importé">
    <w:name w:val="Style 7 importé"/>
    <w:pPr>
      <w:numPr>
        <w:numId w:val="15"/>
      </w:numPr>
    </w:pPr>
  </w:style>
  <w:style w:type="numbering" w:styleId="Style 8 importé">
    <w:name w:val="Style 8 importé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