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AB" w:rsidRPr="001716AB" w:rsidRDefault="001716AB" w:rsidP="001716AB">
      <w:pPr>
        <w:jc w:val="both"/>
        <w:rPr>
          <w:rFonts w:ascii="Roboto" w:hAnsi="Roboto" w:cs="Arial"/>
          <w:b/>
          <w:color w:val="7030A0"/>
          <w:sz w:val="28"/>
          <w:szCs w:val="28"/>
          <w:shd w:val="clear" w:color="auto" w:fill="FFFFFF"/>
        </w:rPr>
      </w:pPr>
      <w:r w:rsidRPr="001716AB">
        <w:rPr>
          <w:rFonts w:ascii="Roboto" w:hAnsi="Roboto" w:cs="Arial"/>
          <w:b/>
          <w:color w:val="7030A0"/>
          <w:sz w:val="28"/>
          <w:szCs w:val="28"/>
          <w:shd w:val="clear" w:color="auto" w:fill="FFFFFF"/>
        </w:rPr>
        <w:t>Texte à annoter</w:t>
      </w:r>
    </w:p>
    <w:p w:rsidR="00611EBA" w:rsidRDefault="004370BD" w:rsidP="001716AB">
      <w:pPr>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     </w:t>
      </w:r>
      <w:bookmarkStart w:id="0" w:name="_GoBack"/>
      <w:bookmarkEnd w:id="0"/>
      <w:r w:rsidR="001716AB" w:rsidRPr="001716AB">
        <w:rPr>
          <w:rFonts w:ascii="Arial" w:hAnsi="Arial" w:cs="Arial"/>
          <w:color w:val="202122"/>
          <w:sz w:val="24"/>
          <w:szCs w:val="24"/>
          <w:shd w:val="clear" w:color="auto" w:fill="FFFFFF"/>
        </w:rPr>
        <w:t xml:space="preserve">Si mon père ne me quitta jamais, si jusqu’à l’âge de vingt ans, il ne laissa pas dix francs à ma disposition, dix coquins, dix libertins de francs, trésor immense dont la possession vainement enviée me faisait rêver d’ineffables délices, il cherchait du moins à me procurer quelques distractions. Après m’avoir promis un plaisir pendant des mois entiers, il me conduisait aux Bouffons, à un concert, à un bal, où j’espérais rencontrer une maîtresse. Une maîtresse ! c’était pour moi l’indépendance. Mais honteux et timide, ne sachant point l’idiome des salons et n’y connaissant personne, j’en revenais le cœur toujours aussi neuf et tout aussi gonflé de désirs. Puis le lendemain, bridé comme un cheval d’escadron par mon père, dès le matin je retournais chez un avoué, au Droit, au Palais. Vouloir m’écarter de la route uniforme qu’il m’avait tracée, c’eût été m’exposer à sa colère ; il m’avait menacé de m’embarquer à ma première faute, en qualité de mousse, pour les Antilles. Aussi me prenait-il un horrible frisson quand par hasard j’osais m’aventurer, pendant une heure ou deux, dans quelque partie de plaisir. Figure-toi l’imagination la plus vagabonde, le cœur le plus amoureux, l’âme la plus tendre, l’esprit le plus poétique, sans cesse en présence de l’homme le plus caillouteux le plus atrabilaire, le plus froid du monde ; enfin marie une jeune fille à un squelette, et tu comprendras l’existence dont tu m’interdis de te développer les scènes curieuses : projets de fuite évanouis à l’aspect de mon père, désespoirs calmés par le sommeil, désirs comprimés, sombres mélancolies dissipées par la musique. J’exhalais mon malheur en mélodies. Beethoven ou Mozart furent souvent mes discrets confidents. Aujourd’hui je souris en me souvenant de tous les préjugés qui troublaient ma conscience à cette époque d’innocence et de vertu : si j’avais mis le pied chez un restaurateur, je me serais cru ruiné ; mon imagination me faisait considérer un café comme un lieu de débauche, où les hommes se perdaient d’honneur et engageaient leur fortune ; quant à risquer de l’argent au jeu, il aurait fallu en avoir. Oh ! quand je devrais t’endormir, je veux te raconter l’une des plus terribles joies de ma vie, une de ces joies armées de griffes et qui s’enfoncent dans notre cœur comme un fer chaud sur l’épaule d’un forçat. J’étais au bal chez le duc de </w:t>
      </w:r>
      <w:proofErr w:type="spellStart"/>
      <w:r w:rsidR="001716AB" w:rsidRPr="001716AB">
        <w:rPr>
          <w:rFonts w:ascii="Arial" w:hAnsi="Arial" w:cs="Arial"/>
          <w:color w:val="202122"/>
          <w:sz w:val="24"/>
          <w:szCs w:val="24"/>
          <w:shd w:val="clear" w:color="auto" w:fill="FFFFFF"/>
        </w:rPr>
        <w:t>Navarreins</w:t>
      </w:r>
      <w:proofErr w:type="spellEnd"/>
      <w:r w:rsidR="001716AB" w:rsidRPr="001716AB">
        <w:rPr>
          <w:rFonts w:ascii="Arial" w:hAnsi="Arial" w:cs="Arial"/>
          <w:color w:val="202122"/>
          <w:sz w:val="24"/>
          <w:szCs w:val="24"/>
          <w:shd w:val="clear" w:color="auto" w:fill="FFFFFF"/>
        </w:rPr>
        <w:t xml:space="preserve">, cousin de mon père. Mais pour que tu puisses parfaitement comprendre ma position, apprends que j’avais un habit râpé, des souliers mal faits, une cravate de cocher et des gants déjà portés. Je me mis dans un coin afin de pouvoir tout à mon aise prendre des glaces et contempler les jolies femmes. Mon père m’aperçut. Par une raison que je n’ai jamais devinée, tant cet acte de confiance m’abasourdit, il me donna sa bourse et ses clefs à garder. À dix pas de moi quelques hommes jouaient. J’entendais frétiller l’or. J’avais vingt ans, je souhaitais passer une journée entière </w:t>
      </w:r>
      <w:proofErr w:type="gramStart"/>
      <w:r w:rsidR="001716AB" w:rsidRPr="001716AB">
        <w:rPr>
          <w:rFonts w:ascii="Arial" w:hAnsi="Arial" w:cs="Arial"/>
          <w:color w:val="202122"/>
          <w:sz w:val="24"/>
          <w:szCs w:val="24"/>
          <w:shd w:val="clear" w:color="auto" w:fill="FFFFFF"/>
        </w:rPr>
        <w:t>plongé</w:t>
      </w:r>
      <w:proofErr w:type="gramEnd"/>
      <w:r w:rsidR="001716AB" w:rsidRPr="001716AB">
        <w:rPr>
          <w:rFonts w:ascii="Arial" w:hAnsi="Arial" w:cs="Arial"/>
          <w:color w:val="202122"/>
          <w:sz w:val="24"/>
          <w:szCs w:val="24"/>
          <w:shd w:val="clear" w:color="auto" w:fill="FFFFFF"/>
        </w:rPr>
        <w:t xml:space="preserve"> dans les crimes de mon âge. C’était un libertinage d’esprit dont nous ne trouverions l’analogue ni dans les caprices de courtisane, ni dans les songes des jeunes filles. Depuis un an je me rêvais bien mis, en voiture, ayant une belle femme à mes côtés, tranchant du seigneur, dînant chez </w:t>
      </w:r>
      <w:proofErr w:type="spellStart"/>
      <w:r w:rsidR="001716AB" w:rsidRPr="001716AB">
        <w:rPr>
          <w:rFonts w:ascii="Arial" w:hAnsi="Arial" w:cs="Arial"/>
          <w:color w:val="202122"/>
          <w:sz w:val="24"/>
          <w:szCs w:val="24"/>
          <w:shd w:val="clear" w:color="auto" w:fill="FFFFFF"/>
        </w:rPr>
        <w:t>Véry</w:t>
      </w:r>
      <w:proofErr w:type="spellEnd"/>
      <w:r w:rsidR="001716AB" w:rsidRPr="001716AB">
        <w:rPr>
          <w:rFonts w:ascii="Arial" w:hAnsi="Arial" w:cs="Arial"/>
          <w:color w:val="202122"/>
          <w:sz w:val="24"/>
          <w:szCs w:val="24"/>
          <w:shd w:val="clear" w:color="auto" w:fill="FFFFFF"/>
        </w:rPr>
        <w:t>, allant le soir au spectacle, décidé à ne revenir que le lendemain chez mon père, mais armé contre lui d’une aventure plus intriguée que ne l’est le Mariage de Figaro, et dont il lui aurait été impossible de se dépêtrer. J’avais estimé toute cette joie cinquante écus. N’étais-je pas encore sous le charme naïf de </w:t>
      </w:r>
      <w:r w:rsidR="001716AB" w:rsidRPr="001716AB">
        <w:rPr>
          <w:rFonts w:ascii="Arial" w:hAnsi="Arial" w:cs="Arial"/>
          <w:i/>
          <w:iCs/>
          <w:color w:val="202122"/>
          <w:sz w:val="24"/>
          <w:szCs w:val="24"/>
          <w:shd w:val="clear" w:color="auto" w:fill="FFFFFF"/>
        </w:rPr>
        <w:t>l’école buissonnière</w:t>
      </w:r>
      <w:r w:rsidR="001716AB" w:rsidRPr="001716AB">
        <w:rPr>
          <w:rFonts w:ascii="Arial" w:hAnsi="Arial" w:cs="Arial"/>
          <w:color w:val="202122"/>
          <w:sz w:val="24"/>
          <w:szCs w:val="24"/>
          <w:shd w:val="clear" w:color="auto" w:fill="FFFFFF"/>
        </w:rPr>
        <w:t xml:space="preserve"> ? J’allai donc dans un boudoir où, seul, les yeux cuisants, les doigts tremblants, je comptai l’argent de mon père : cent écus ! Évoquées par cette somme, les joies de mon escapade apparurent devant moi, dansant comme les sorcières de Macbeth autour de leur chaudière, mais alléchantes, frémissantes, délicieuses ! Je </w:t>
      </w:r>
      <w:r w:rsidR="001716AB" w:rsidRPr="001716AB">
        <w:rPr>
          <w:rFonts w:ascii="Arial" w:hAnsi="Arial" w:cs="Arial"/>
          <w:color w:val="202122"/>
          <w:sz w:val="24"/>
          <w:szCs w:val="24"/>
          <w:shd w:val="clear" w:color="auto" w:fill="FFFFFF"/>
        </w:rPr>
        <w:lastRenderedPageBreak/>
        <w:t xml:space="preserve">devins un coquin déterminé. Sans écouter ni les tintements de mon oreille, ni les battements précipités de mon cœur, je pris deux pièces de vingt francs que je vois encore ! Leurs millésimes étaient effacés et la figure de Bonaparte y grimaçait. Après avoir mis la bourse dans ma poche, je revins vers une table de jeu en tenant les deux pièces d’or dans la paume humide de ma main, et je rôdai autour des joueurs comme un émouchet au-dessus d’un poulailler. En proie à des angoisses inexprimables, je jetai soudain un regard translucide autour de moi. Certain de n’être aperçu par aucune personne de connaissance, je pariai pour un petit homme gras et réjoui, sur la tête duquel j’accumulai plus de prières et de vœux qu’il ne s’en fait en mer pendant trois tempêtes. Puis, avec un instinct de scélératesse ou de machiavélisme surprenant à mon âge, j’allai me planter près d’une porte, regardant à travers les salons sans y rien voir. Mon âme et mes yeux voltigeaient autour du fatal tapis vert. De cette soirée date la première observation physiologique à laquelle j’ai dû cette espèce de pénétration qui m’a permis de saisir quelques mystères de notre double nature. Je tournais le dos à la table où se disputait mon futur bonheur, bonheur d’autant plus profond peut-être qu’il était criminel ; entre les deux joueurs et moi, il se trouvait une haie d’hommes, épaisse de quatre ou cinq rangées de causeurs ; le bourdonnement des voix empêchait de distinguer le son de l’or qui se mêlait au bruit de l’orchestre ; malgré tous ces obstacles, par un </w:t>
      </w:r>
      <w:proofErr w:type="spellStart"/>
      <w:r w:rsidR="001716AB" w:rsidRPr="001716AB">
        <w:rPr>
          <w:rFonts w:ascii="Arial" w:hAnsi="Arial" w:cs="Arial"/>
          <w:color w:val="202122"/>
          <w:sz w:val="24"/>
          <w:szCs w:val="24"/>
          <w:shd w:val="clear" w:color="auto" w:fill="FFFFFF"/>
        </w:rPr>
        <w:t>privilége</w:t>
      </w:r>
      <w:proofErr w:type="spellEnd"/>
      <w:r w:rsidR="001716AB" w:rsidRPr="001716AB">
        <w:rPr>
          <w:rFonts w:ascii="Arial" w:hAnsi="Arial" w:cs="Arial"/>
          <w:color w:val="202122"/>
          <w:sz w:val="24"/>
          <w:szCs w:val="24"/>
          <w:shd w:val="clear" w:color="auto" w:fill="FFFFFF"/>
        </w:rPr>
        <w:t xml:space="preserve"> accordé aux passions et qui leur donne le pouvoir d’anéantir l’espace et le temps, j’entendais distinctement les paroles des deux joueurs, je connaissais leurs points, je savais celui des deux qui retournait le roi comme si j’eusse vu les cartes ; enfin à dix pas du jeu, je pâlissais de ses caprices. Mon père passa devant moi tout à coup, je compris alors cette parole de l’écriture : L’esprit de Dieu passa devant sa face ! J’avais gagné. À travers le tourbillon d’hommes qui gravitait autour des joueurs, j’accourus à la table en m’y glissant avec la dextérité d’une anguille qui s’échappe par la maille rompue d’un filet. De douloureuses, mes fibres devinrent joyeuses. J’étais comme un condamné qui, marchant au supplice, a rencontré le roi. Par hasard, un homme décoré réclama quarante francs qui manquaient. Je fus soupçonné par des yeux inquiets, je pâlis et des gouttes de sueur sillonnèrent mon front. Le crime d’avoir volé mon père me parut bien vengé. Le bon gros petit homme dit alors d’une voix certainement angélique : « Tous ces messieurs avaient mis, » et paya les quarante francs. Je relevai mon front et jetai des regards triomphants sur les joueurs. Après avoir réintégré dans la bourse de mon père l’or que j’y avais pris, je laissai mon gain à ce digne et honnête monsieur qui continua de gagner. Dès que je me vis possesseur de cent soixante francs, je les enveloppai dans mon mouchoir de manière à ce qu’ils ne pussent ni remuer ni sonner pendant notre retour au logis, et ne jouai plus. — Que faisiez-vous au jeu ! me dit mon père en entrant dans le fiacre. — Je regardais, répondis-je en tremblant. — Mais, reprit mon père, il n’y aurait eu rien d’extraordinaire à ce que vous eussiez été forcé par amour-propre à mettre quelque argent sur le tapis. Aux yeux des gens du monde, vous paraissez assez âgé pour avoir le droit de commettre des sottises. Aussi vous excuserais-je, Raphaël, si vous vous étiez servi de ma bourse… Je ne répondis rien. Quand nous fûmes de retour, je rendis à mon père ses clefs et son argent. En rentrant dans sa chambre, il vida la bourse sur sa cheminée, compta l’or, se tourna vers moi d’un air assez gracieux, et me dit en séparant chaque phrase par une pause plus ou moins longue et significative : — Mon fils, vous avez bientôt vingt ans. Je suis content de vous. Il vous faut une pension, ne fût-ce que pour vous apprendre à économiser, à connaître les choses de la vie. Dès ce soir, je vous donnerai cent francs par mois. Vous disposerez </w:t>
      </w:r>
      <w:r w:rsidR="001716AB" w:rsidRPr="001716AB">
        <w:rPr>
          <w:rFonts w:ascii="Arial" w:hAnsi="Arial" w:cs="Arial"/>
          <w:color w:val="202122"/>
          <w:sz w:val="24"/>
          <w:szCs w:val="24"/>
          <w:shd w:val="clear" w:color="auto" w:fill="FFFFFF"/>
        </w:rPr>
        <w:lastRenderedPageBreak/>
        <w:t>de votre argent comme il vous plaira. Voici le premier trimestre de cette année, ajouta-t-il en caressant une pile d’or, comme pour vérifier la somme. J’avoue que je fus prêt à me jeter à ses pieds, à lui déclarer que j’étais un brigand, un infâme, et… pis que cela, un menteur ! La honte me retint. J’allais l’embrasser, il me repoussa faiblement. — Maintenant, tu es un homme, </w:t>
      </w:r>
      <w:r w:rsidR="001716AB" w:rsidRPr="001716AB">
        <w:rPr>
          <w:rFonts w:ascii="Arial" w:hAnsi="Arial" w:cs="Arial"/>
          <w:i/>
          <w:iCs/>
          <w:color w:val="202122"/>
          <w:sz w:val="24"/>
          <w:szCs w:val="24"/>
          <w:shd w:val="clear" w:color="auto" w:fill="FFFFFF"/>
        </w:rPr>
        <w:t>mon enfant</w:t>
      </w:r>
      <w:r w:rsidR="001716AB" w:rsidRPr="001716AB">
        <w:rPr>
          <w:rFonts w:ascii="Arial" w:hAnsi="Arial" w:cs="Arial"/>
          <w:color w:val="202122"/>
          <w:sz w:val="24"/>
          <w:szCs w:val="24"/>
          <w:shd w:val="clear" w:color="auto" w:fill="FFFFFF"/>
        </w:rPr>
        <w:t>, me dit-il. Ce que je fais est une chose simple et juste dont tu ne dois pas me remercier.</w:t>
      </w:r>
    </w:p>
    <w:p w:rsidR="001716AB" w:rsidRPr="001716AB" w:rsidRDefault="001716AB" w:rsidP="001716AB">
      <w:pPr>
        <w:jc w:val="right"/>
        <w:rPr>
          <w:rFonts w:ascii="Arial" w:hAnsi="Arial" w:cs="Arial"/>
          <w:b/>
          <w:color w:val="202122"/>
          <w:sz w:val="24"/>
          <w:szCs w:val="24"/>
          <w:shd w:val="clear" w:color="auto" w:fill="FFFFFF"/>
        </w:rPr>
      </w:pPr>
      <w:r w:rsidRPr="001716AB">
        <w:rPr>
          <w:rFonts w:ascii="Arial" w:hAnsi="Arial" w:cs="Arial"/>
          <w:b/>
          <w:color w:val="202122"/>
          <w:sz w:val="24"/>
          <w:szCs w:val="24"/>
          <w:shd w:val="clear" w:color="auto" w:fill="FFFFFF"/>
        </w:rPr>
        <w:t xml:space="preserve">Honoré de Balzac, </w:t>
      </w:r>
      <w:r w:rsidRPr="001716AB">
        <w:rPr>
          <w:rFonts w:ascii="Arial" w:hAnsi="Arial" w:cs="Arial"/>
          <w:b/>
          <w:i/>
          <w:color w:val="202122"/>
          <w:sz w:val="24"/>
          <w:szCs w:val="24"/>
          <w:shd w:val="clear" w:color="auto" w:fill="FFFFFF"/>
        </w:rPr>
        <w:t>La Peau de Chagrin</w:t>
      </w:r>
      <w:r w:rsidRPr="001716AB">
        <w:rPr>
          <w:rFonts w:ascii="Arial" w:hAnsi="Arial" w:cs="Arial"/>
          <w:b/>
          <w:color w:val="202122"/>
          <w:sz w:val="24"/>
          <w:szCs w:val="24"/>
          <w:shd w:val="clear" w:color="auto" w:fill="FFFFFF"/>
        </w:rPr>
        <w:t xml:space="preserve">, « La Femme sans cœur », pp. 62-65, édition </w:t>
      </w:r>
      <w:proofErr w:type="spellStart"/>
      <w:r w:rsidRPr="001716AB">
        <w:rPr>
          <w:rFonts w:ascii="Arial" w:hAnsi="Arial" w:cs="Arial"/>
          <w:b/>
          <w:color w:val="202122"/>
          <w:sz w:val="24"/>
          <w:szCs w:val="24"/>
          <w:shd w:val="clear" w:color="auto" w:fill="FFFFFF"/>
        </w:rPr>
        <w:t>Houssiaux</w:t>
      </w:r>
      <w:proofErr w:type="spellEnd"/>
      <w:r w:rsidRPr="001716AB">
        <w:rPr>
          <w:rFonts w:ascii="Arial" w:hAnsi="Arial" w:cs="Arial"/>
          <w:b/>
          <w:color w:val="202122"/>
          <w:sz w:val="24"/>
          <w:szCs w:val="24"/>
          <w:shd w:val="clear" w:color="auto" w:fill="FFFFFF"/>
        </w:rPr>
        <w:t xml:space="preserve"> de 1855, en ligne sur </w:t>
      </w:r>
      <w:proofErr w:type="spellStart"/>
      <w:r w:rsidRPr="001716AB">
        <w:rPr>
          <w:rFonts w:ascii="Arial" w:hAnsi="Arial" w:cs="Arial"/>
          <w:b/>
          <w:color w:val="202122"/>
          <w:sz w:val="24"/>
          <w:szCs w:val="24"/>
          <w:shd w:val="clear" w:color="auto" w:fill="FFFFFF"/>
        </w:rPr>
        <w:t>Wikisource</w:t>
      </w:r>
      <w:proofErr w:type="spellEnd"/>
    </w:p>
    <w:p w:rsidR="001716AB" w:rsidRDefault="001716AB" w:rsidP="001716AB">
      <w:pPr>
        <w:jc w:val="both"/>
        <w:rPr>
          <w:rFonts w:ascii="Arial" w:hAnsi="Arial" w:cs="Arial"/>
          <w:b/>
          <w:color w:val="7030A0"/>
          <w:sz w:val="24"/>
          <w:szCs w:val="24"/>
          <w:shd w:val="clear" w:color="auto" w:fill="FFFFFF"/>
        </w:rPr>
      </w:pPr>
      <w:r w:rsidRPr="001716AB">
        <w:rPr>
          <w:rFonts w:ascii="Arial" w:hAnsi="Arial" w:cs="Arial"/>
          <w:b/>
          <w:color w:val="7030A0"/>
          <w:sz w:val="24"/>
          <w:szCs w:val="24"/>
          <w:shd w:val="clear" w:color="auto" w:fill="FFFFFF"/>
        </w:rPr>
        <w:t>Consignes :</w:t>
      </w:r>
    </w:p>
    <w:p w:rsidR="00381F54" w:rsidRPr="001716AB" w:rsidRDefault="00381F54" w:rsidP="001716AB">
      <w:pPr>
        <w:jc w:val="both"/>
        <w:rPr>
          <w:rFonts w:ascii="Arial" w:hAnsi="Arial" w:cs="Arial"/>
          <w:b/>
          <w:color w:val="7030A0"/>
          <w:sz w:val="24"/>
          <w:szCs w:val="24"/>
          <w:shd w:val="clear" w:color="auto" w:fill="FFFFFF"/>
        </w:rPr>
      </w:pPr>
      <w:r>
        <w:rPr>
          <w:rFonts w:ascii="Arial" w:hAnsi="Arial" w:cs="Arial"/>
          <w:b/>
          <w:color w:val="7030A0"/>
          <w:sz w:val="24"/>
          <w:szCs w:val="24"/>
          <w:shd w:val="clear" w:color="auto" w:fill="FFFFFF"/>
        </w:rPr>
        <w:t>Analyser/interpréter</w:t>
      </w:r>
    </w:p>
    <w:p w:rsidR="001716AB" w:rsidRDefault="001716AB" w:rsidP="001716AB">
      <w:pPr>
        <w:pStyle w:val="Paragraphedeliste"/>
        <w:numPr>
          <w:ilvl w:val="0"/>
          <w:numId w:val="1"/>
        </w:numPr>
        <w:jc w:val="both"/>
        <w:rPr>
          <w:rFonts w:ascii="Arial" w:hAnsi="Arial" w:cs="Arial"/>
          <w:sz w:val="24"/>
          <w:szCs w:val="24"/>
        </w:rPr>
      </w:pPr>
      <w:r w:rsidRPr="001716AB">
        <w:rPr>
          <w:rFonts w:ascii="Arial" w:hAnsi="Arial" w:cs="Arial"/>
          <w:sz w:val="24"/>
          <w:szCs w:val="24"/>
        </w:rPr>
        <w:t>Surlignez en jaune le lexique du vice et du crime</w:t>
      </w:r>
      <w:r>
        <w:rPr>
          <w:rFonts w:ascii="Arial" w:hAnsi="Arial" w:cs="Arial"/>
          <w:sz w:val="24"/>
          <w:szCs w:val="24"/>
        </w:rPr>
        <w:t>.</w:t>
      </w:r>
    </w:p>
    <w:p w:rsidR="001716AB" w:rsidRDefault="001716AB" w:rsidP="001716AB">
      <w:pPr>
        <w:pStyle w:val="Paragraphedeliste"/>
        <w:numPr>
          <w:ilvl w:val="0"/>
          <w:numId w:val="1"/>
        </w:numPr>
        <w:jc w:val="both"/>
        <w:rPr>
          <w:rFonts w:ascii="Arial" w:hAnsi="Arial" w:cs="Arial"/>
          <w:sz w:val="24"/>
          <w:szCs w:val="24"/>
        </w:rPr>
      </w:pPr>
      <w:r>
        <w:rPr>
          <w:rFonts w:ascii="Arial" w:hAnsi="Arial" w:cs="Arial"/>
          <w:sz w:val="24"/>
          <w:szCs w:val="24"/>
        </w:rPr>
        <w:t>Surlignez en vert le lexique du jeu et de l’argent.</w:t>
      </w:r>
    </w:p>
    <w:p w:rsidR="001716AB" w:rsidRDefault="001716AB" w:rsidP="001716AB">
      <w:pPr>
        <w:pStyle w:val="Paragraphedeliste"/>
        <w:numPr>
          <w:ilvl w:val="0"/>
          <w:numId w:val="1"/>
        </w:numPr>
        <w:jc w:val="both"/>
        <w:rPr>
          <w:rFonts w:ascii="Arial" w:hAnsi="Arial" w:cs="Arial"/>
          <w:sz w:val="24"/>
          <w:szCs w:val="24"/>
        </w:rPr>
      </w:pPr>
      <w:r>
        <w:rPr>
          <w:rFonts w:ascii="Arial" w:hAnsi="Arial" w:cs="Arial"/>
          <w:sz w:val="24"/>
          <w:szCs w:val="24"/>
        </w:rPr>
        <w:t>Surlignez en bleu le lexique de la morale.</w:t>
      </w:r>
    </w:p>
    <w:p w:rsidR="001716AB" w:rsidRDefault="001716AB" w:rsidP="001716AB">
      <w:pPr>
        <w:pStyle w:val="Paragraphedeliste"/>
        <w:numPr>
          <w:ilvl w:val="0"/>
          <w:numId w:val="1"/>
        </w:numPr>
        <w:jc w:val="both"/>
        <w:rPr>
          <w:rFonts w:ascii="Arial" w:hAnsi="Arial" w:cs="Arial"/>
          <w:sz w:val="24"/>
          <w:szCs w:val="24"/>
        </w:rPr>
      </w:pPr>
      <w:r>
        <w:rPr>
          <w:rFonts w:ascii="Arial" w:hAnsi="Arial" w:cs="Arial"/>
          <w:sz w:val="24"/>
          <w:szCs w:val="24"/>
        </w:rPr>
        <w:t>Soulignez les comparaisons dans le texte (et apprêtez-vous à les expliciter)</w:t>
      </w:r>
    </w:p>
    <w:p w:rsidR="00381F54" w:rsidRDefault="00381F54" w:rsidP="00381F54">
      <w:pPr>
        <w:pStyle w:val="Paragraphedeliste"/>
        <w:jc w:val="both"/>
        <w:rPr>
          <w:rFonts w:ascii="Arial" w:hAnsi="Arial" w:cs="Arial"/>
          <w:sz w:val="24"/>
          <w:szCs w:val="24"/>
        </w:rPr>
      </w:pPr>
    </w:p>
    <w:p w:rsidR="00381F54" w:rsidRDefault="00381F54" w:rsidP="00381F54">
      <w:pPr>
        <w:pStyle w:val="Paragraphedeliste"/>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sz w:val="24"/>
          <w:szCs w:val="24"/>
        </w:rPr>
      </w:pPr>
    </w:p>
    <w:p w:rsidR="00381F54" w:rsidRDefault="00381F54" w:rsidP="00381F54">
      <w:pPr>
        <w:jc w:val="both"/>
        <w:rPr>
          <w:rFonts w:ascii="Arial" w:hAnsi="Arial" w:cs="Arial"/>
          <w:b/>
          <w:sz w:val="24"/>
          <w:szCs w:val="24"/>
        </w:rPr>
      </w:pPr>
    </w:p>
    <w:p w:rsidR="00381F54" w:rsidRDefault="00381F54" w:rsidP="00381F54">
      <w:pPr>
        <w:jc w:val="both"/>
        <w:rPr>
          <w:rFonts w:ascii="Arial" w:hAnsi="Arial" w:cs="Arial"/>
          <w:b/>
          <w:sz w:val="24"/>
          <w:szCs w:val="24"/>
        </w:rPr>
      </w:pPr>
    </w:p>
    <w:p w:rsidR="00381F54" w:rsidRDefault="00381F54" w:rsidP="00381F54">
      <w:pPr>
        <w:jc w:val="both"/>
        <w:rPr>
          <w:rFonts w:ascii="Arial" w:hAnsi="Arial" w:cs="Arial"/>
          <w:b/>
          <w:sz w:val="24"/>
          <w:szCs w:val="24"/>
        </w:rPr>
      </w:pPr>
    </w:p>
    <w:p w:rsidR="00381F54" w:rsidRPr="00381F54" w:rsidRDefault="00381F54" w:rsidP="00381F54">
      <w:pPr>
        <w:jc w:val="both"/>
        <w:rPr>
          <w:rFonts w:ascii="Arial" w:hAnsi="Arial" w:cs="Arial"/>
          <w:b/>
          <w:sz w:val="24"/>
          <w:szCs w:val="24"/>
        </w:rPr>
      </w:pPr>
      <w:r w:rsidRPr="00381F54">
        <w:rPr>
          <w:rFonts w:ascii="Arial" w:hAnsi="Arial" w:cs="Arial"/>
          <w:b/>
          <w:color w:val="7030A0"/>
          <w:sz w:val="24"/>
          <w:szCs w:val="24"/>
        </w:rPr>
        <w:lastRenderedPageBreak/>
        <w:t xml:space="preserve">Reformuler : </w:t>
      </w:r>
      <w:r w:rsidR="001716AB" w:rsidRPr="00381F54">
        <w:rPr>
          <w:rFonts w:ascii="Arial" w:hAnsi="Arial" w:cs="Arial"/>
          <w:sz w:val="24"/>
          <w:szCs w:val="24"/>
        </w:rPr>
        <w:t>A l’aide de la fonction « commentaire », replacez au bon endroit dans le texte les commentaires suivants</w:t>
      </w:r>
      <w:r w:rsidRPr="00381F54">
        <w:rPr>
          <w:rFonts w:ascii="Arial" w:hAnsi="Arial" w:cs="Arial"/>
          <w:sz w:val="24"/>
          <w:szCs w:val="24"/>
        </w:rPr>
        <w:t xml:space="preserve"> qui ont été mélangés par mégarde, pour résumer/reformuler</w:t>
      </w:r>
      <w:r w:rsidR="001716AB" w:rsidRPr="00381F54">
        <w:rPr>
          <w:rFonts w:ascii="Arial" w:hAnsi="Arial" w:cs="Arial"/>
          <w:sz w:val="24"/>
          <w:szCs w:val="24"/>
        </w:rPr>
        <w:t> </w:t>
      </w:r>
      <w:r w:rsidRPr="00381F54">
        <w:rPr>
          <w:rFonts w:ascii="Arial" w:hAnsi="Arial" w:cs="Arial"/>
          <w:sz w:val="24"/>
          <w:szCs w:val="24"/>
        </w:rPr>
        <w:t xml:space="preserve">l’extrait </w:t>
      </w:r>
      <w:r w:rsidR="001716AB" w:rsidRPr="00381F54">
        <w:rPr>
          <w:rFonts w:ascii="Arial" w:hAnsi="Arial" w:cs="Arial"/>
          <w:sz w:val="24"/>
          <w:szCs w:val="24"/>
        </w:rPr>
        <w:t>:</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Les rêves de Raphaël sont ceux d’un jeune homme en quête d’amour et de sensations.</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Raphaël ment parfois à son père et vit de plaisir quand son père voudrait qu’il soit sérieux. Il le craint.</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vole son père.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a essayé toutes les occasions pour échapper à son père et vivre libéré de son emprise.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 xml:space="preserve">Le jeu l’attire mais il n’a pas de quoi… et craint d’être </w:t>
      </w:r>
      <w:r w:rsidRPr="00381F54">
        <w:t>sur</w:t>
      </w:r>
      <w:r w:rsidRPr="00381F54">
        <w:t xml:space="preserve">pris </w:t>
      </w:r>
      <w:r w:rsidRPr="00381F54">
        <w:t xml:space="preserve">à jouer </w:t>
      </w:r>
      <w:r w:rsidRPr="00381F54">
        <w:t>par son père.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a tout d’un jeune homme des plus pauvres. Son allure est celle d’un fils désargenté.</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Elément déclencheur. Son père lui confie son argent et ses clefs.</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Sa nature se réveille. Le jeu, le jeu, le jeu.</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est l’exact opposé de son père.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Raphaël</w:t>
      </w:r>
      <w:r w:rsidRPr="00381F54">
        <w:t xml:space="preserve"> a des rêves de Dandy et il ne pense qu’aux apparences et à l’argent.</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L’argent a vite raison de sa pudeur. Il se laisse débaucher facilement. Il s’apprête à voler son père sans vergogne.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se met à jouer, en se cachant de son père.</w:t>
      </w:r>
    </w:p>
    <w:p w:rsidR="00381F54" w:rsidRPr="00381F54" w:rsidRDefault="00381F54" w:rsidP="00381F54">
      <w:pPr>
        <w:pBdr>
          <w:top w:val="single" w:sz="4" w:space="1" w:color="auto"/>
          <w:left w:val="single" w:sz="4" w:space="4" w:color="auto"/>
          <w:bottom w:val="single" w:sz="4" w:space="1" w:color="auto"/>
          <w:right w:val="single" w:sz="4" w:space="4" w:color="auto"/>
        </w:pBdr>
        <w:jc w:val="both"/>
        <w:rPr>
          <w:rStyle w:val="Marquedecommentaire"/>
          <w:sz w:val="22"/>
          <w:szCs w:val="22"/>
        </w:rPr>
      </w:pPr>
      <w:r w:rsidRPr="00381F54">
        <w:rPr>
          <w:rStyle w:val="Marquedecommentaire"/>
          <w:sz w:val="22"/>
          <w:szCs w:val="22"/>
        </w:rPr>
        <w:t>Il se croit observé, épié, trahi. Sa crainte tourne à l’obsession maladive.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est plein de vice.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sait à quoi il se destinera : le jeu, rien que le jeu.</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Seul l’attrait de l’or l’attire.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Son père s’étonne de sa prudence et qu’il n’ait pas joué.</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épie deux joueurs et parie sur l’un d’eux.</w:t>
      </w:r>
    </w:p>
    <w:p w:rsidR="00381F54" w:rsidRPr="00381F54" w:rsidRDefault="00381F54" w:rsidP="00381F54">
      <w:pPr>
        <w:pStyle w:val="Commentaire"/>
        <w:pBdr>
          <w:top w:val="single" w:sz="4" w:space="1" w:color="auto"/>
          <w:left w:val="single" w:sz="4" w:space="4" w:color="auto"/>
          <w:bottom w:val="single" w:sz="4" w:space="1" w:color="auto"/>
          <w:right w:val="single" w:sz="4" w:space="4" w:color="auto"/>
        </w:pBdr>
        <w:rPr>
          <w:sz w:val="22"/>
          <w:szCs w:val="22"/>
        </w:rPr>
      </w:pPr>
      <w:r w:rsidRPr="00381F54">
        <w:rPr>
          <w:rStyle w:val="Marquedecommentaire"/>
          <w:sz w:val="22"/>
          <w:szCs w:val="22"/>
        </w:rPr>
        <w:t/>
      </w:r>
      <w:r w:rsidRPr="00381F54">
        <w:rPr>
          <w:sz w:val="22"/>
          <w:szCs w:val="22"/>
        </w:rPr>
        <w:t>Il éprouve une joie sans nom à l’idée d’avoir enfin trouvé sa voie : jouer.</w:t>
      </w:r>
    </w:p>
    <w:p w:rsidR="00381F54" w:rsidRPr="00381F54" w:rsidRDefault="00381F54" w:rsidP="00381F54">
      <w:pPr>
        <w:pStyle w:val="Commentaire"/>
        <w:pBdr>
          <w:top w:val="single" w:sz="4" w:space="1" w:color="auto"/>
          <w:left w:val="single" w:sz="4" w:space="4" w:color="auto"/>
          <w:bottom w:val="single" w:sz="4" w:space="1" w:color="auto"/>
          <w:right w:val="single" w:sz="4" w:space="4" w:color="auto"/>
        </w:pBdr>
        <w:rPr>
          <w:sz w:val="22"/>
          <w:szCs w:val="22"/>
        </w:rPr>
      </w:pPr>
      <w:r w:rsidRPr="00381F54">
        <w:rPr>
          <w:sz w:val="22"/>
          <w:szCs w:val="22"/>
        </w:rPr>
        <w:t>Cette soirée dans la salle de jeu était le dernier test du père avant de déclarer son fils « homme ». Pire il le récompense de son sérieux sans se douter que son fils est un joueur et un menteur.</w:t>
      </w:r>
    </w:p>
    <w:p w:rsidR="00381F54" w:rsidRPr="00381F54" w:rsidRDefault="00381F54" w:rsidP="00381F54">
      <w:pPr>
        <w:pStyle w:val="Commentaire"/>
        <w:pBdr>
          <w:top w:val="single" w:sz="4" w:space="1" w:color="auto"/>
          <w:left w:val="single" w:sz="4" w:space="4" w:color="auto"/>
          <w:bottom w:val="single" w:sz="4" w:space="1" w:color="auto"/>
          <w:right w:val="single" w:sz="4" w:space="4" w:color="auto"/>
        </w:pBdr>
        <w:rPr>
          <w:sz w:val="22"/>
          <w:szCs w:val="22"/>
        </w:rPr>
      </w:pPr>
      <w:r w:rsidRPr="00381F54">
        <w:rPr>
          <w:sz w:val="22"/>
          <w:szCs w:val="22"/>
        </w:rPr>
        <w:t>Berné, le père croit son fils « honnête » alors que ce dernier l’a volé et lui a menti toute la soirée.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gagne une belle somme.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rembourse son père qu’il avait volé auparavant en remettant, à son insu, les pièces jouées dans sa bourse.</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 xml:space="preserve">Le père soupçonne son fils d’avoir joué </w:t>
      </w:r>
      <w:r w:rsidRPr="00381F54">
        <w:t xml:space="preserve">en secret </w:t>
      </w:r>
      <w:r w:rsidRPr="00381F54">
        <w:t>avec son argent.</w:t>
      </w:r>
    </w:p>
    <w:p w:rsidR="00381F54" w:rsidRPr="00381F54" w:rsidRDefault="00381F54" w:rsidP="00381F54">
      <w:pPr>
        <w:pStyle w:val="Commentaire"/>
        <w:pBdr>
          <w:top w:val="single" w:sz="4" w:space="1" w:color="auto"/>
          <w:left w:val="single" w:sz="4" w:space="4" w:color="auto"/>
          <w:bottom w:val="single" w:sz="4" w:space="1" w:color="auto"/>
          <w:right w:val="single" w:sz="4" w:space="4" w:color="auto"/>
        </w:pBdr>
        <w:rPr>
          <w:sz w:val="22"/>
          <w:szCs w:val="22"/>
        </w:rPr>
      </w:pPr>
      <w:r w:rsidRPr="00381F54">
        <w:rPr>
          <w:rStyle w:val="Marquedecommentaire"/>
          <w:sz w:val="22"/>
          <w:szCs w:val="22"/>
        </w:rPr>
        <w:t/>
      </w:r>
      <w:r w:rsidRPr="00381F54">
        <w:rPr>
          <w:sz w:val="22"/>
          <w:szCs w:val="22"/>
        </w:rPr>
        <w:t>Il gagne son pari. Que va-t-il faire ?</w:t>
      </w:r>
    </w:p>
    <w:p w:rsidR="00381F54" w:rsidRPr="00381F54" w:rsidRDefault="00381F54" w:rsidP="00381F54">
      <w:pPr>
        <w:pStyle w:val="Commentaire"/>
        <w:pBdr>
          <w:top w:val="single" w:sz="4" w:space="1" w:color="auto"/>
          <w:left w:val="single" w:sz="4" w:space="4" w:color="auto"/>
          <w:bottom w:val="single" w:sz="4" w:space="1" w:color="auto"/>
          <w:right w:val="single" w:sz="4" w:space="4" w:color="auto"/>
        </w:pBdr>
        <w:rPr>
          <w:sz w:val="22"/>
          <w:szCs w:val="22"/>
        </w:rPr>
      </w:pPr>
      <w:r w:rsidRPr="00381F54">
        <w:rPr>
          <w:sz w:val="22"/>
          <w:szCs w:val="22"/>
        </w:rPr>
        <w:t>De manière sadique, le père recompte chaque pièce de sa bourse devant son fils. Mais tout y est !</w:t>
      </w:r>
    </w:p>
    <w:p w:rsidR="00381F54" w:rsidRPr="00381F54" w:rsidRDefault="00381F54" w:rsidP="00381F54">
      <w:pPr>
        <w:pBdr>
          <w:top w:val="single" w:sz="4" w:space="1" w:color="auto"/>
          <w:left w:val="single" w:sz="4" w:space="4" w:color="auto"/>
          <w:bottom w:val="single" w:sz="4" w:space="1" w:color="auto"/>
          <w:right w:val="single" w:sz="4" w:space="4" w:color="auto"/>
        </w:pBdr>
        <w:jc w:val="both"/>
      </w:pPr>
      <w:r w:rsidRPr="00381F54">
        <w:t>Il empoche ses gains.</w:t>
      </w:r>
    </w:p>
    <w:sectPr w:rsidR="00381F54" w:rsidRPr="00381F54" w:rsidSect="00381F5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64FD4"/>
    <w:multiLevelType w:val="hybridMultilevel"/>
    <w:tmpl w:val="E7A8DCF2"/>
    <w:lvl w:ilvl="0" w:tplc="11CC03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AB"/>
    <w:rsid w:val="001716AB"/>
    <w:rsid w:val="00381F54"/>
    <w:rsid w:val="004370BD"/>
    <w:rsid w:val="004E0CF5"/>
    <w:rsid w:val="00545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40CE"/>
  <w15:chartTrackingRefBased/>
  <w15:docId w15:val="{E797A61B-E699-4F6B-97E3-F9136625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6AB"/>
    <w:pPr>
      <w:ind w:left="720"/>
      <w:contextualSpacing/>
    </w:pPr>
  </w:style>
  <w:style w:type="character" w:styleId="Marquedecommentaire">
    <w:name w:val="annotation reference"/>
    <w:basedOn w:val="Policepardfaut"/>
    <w:uiPriority w:val="99"/>
    <w:semiHidden/>
    <w:unhideWhenUsed/>
    <w:rsid w:val="00381F54"/>
    <w:rPr>
      <w:sz w:val="16"/>
      <w:szCs w:val="16"/>
    </w:rPr>
  </w:style>
  <w:style w:type="paragraph" w:styleId="Commentaire">
    <w:name w:val="annotation text"/>
    <w:basedOn w:val="Normal"/>
    <w:link w:val="CommentaireCar"/>
    <w:uiPriority w:val="99"/>
    <w:unhideWhenUsed/>
    <w:rsid w:val="00381F54"/>
    <w:pPr>
      <w:spacing w:line="240" w:lineRule="auto"/>
    </w:pPr>
    <w:rPr>
      <w:sz w:val="20"/>
      <w:szCs w:val="20"/>
    </w:rPr>
  </w:style>
  <w:style w:type="character" w:customStyle="1" w:styleId="CommentaireCar">
    <w:name w:val="Commentaire Car"/>
    <w:basedOn w:val="Policepardfaut"/>
    <w:link w:val="Commentaire"/>
    <w:uiPriority w:val="99"/>
    <w:rsid w:val="00381F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1683</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3</cp:revision>
  <dcterms:created xsi:type="dcterms:W3CDTF">2021-02-14T21:55:00Z</dcterms:created>
  <dcterms:modified xsi:type="dcterms:W3CDTF">2021-02-19T16:49:00Z</dcterms:modified>
</cp:coreProperties>
</file>