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ADB2D" w14:textId="77777777" w:rsidR="00181F98" w:rsidRPr="00181F98" w:rsidRDefault="00181F98" w:rsidP="00181F98">
      <w:pPr>
        <w:widowControl w:val="0"/>
        <w:autoSpaceDE w:val="0"/>
        <w:autoSpaceDN w:val="0"/>
        <w:adjustRightInd w:val="0"/>
        <w:ind w:left="-993"/>
        <w:rPr>
          <w:rFonts w:ascii="Arial" w:hAnsi="Arial" w:cs="Arial"/>
          <w:b/>
          <w:bCs/>
          <w:sz w:val="22"/>
          <w:szCs w:val="22"/>
          <w:lang w:val="en-US"/>
        </w:rPr>
      </w:pPr>
      <w:r w:rsidRPr="00181F98">
        <w:rPr>
          <w:rFonts w:ascii="Arial" w:hAnsi="Arial" w:cs="Arial"/>
          <w:b/>
          <w:bCs/>
          <w:noProof/>
          <w:sz w:val="22"/>
          <w:szCs w:val="22"/>
          <w:lang w:val="en-US"/>
        </w:rPr>
        <w:drawing>
          <wp:inline distT="0" distB="0" distL="0" distR="0" wp14:anchorId="7D10F506" wp14:editId="0E94F15A">
            <wp:extent cx="1285527"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amRo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527" cy="590550"/>
                    </a:xfrm>
                    <a:prstGeom prst="rect">
                      <a:avLst/>
                    </a:prstGeom>
                  </pic:spPr>
                </pic:pic>
              </a:graphicData>
            </a:graphic>
          </wp:inline>
        </w:drawing>
      </w:r>
    </w:p>
    <w:p w14:paraId="41773439" w14:textId="77777777" w:rsidR="00181F98" w:rsidRPr="00181F98" w:rsidRDefault="00181F98" w:rsidP="00A15A41">
      <w:pPr>
        <w:widowControl w:val="0"/>
        <w:autoSpaceDE w:val="0"/>
        <w:autoSpaceDN w:val="0"/>
        <w:adjustRightInd w:val="0"/>
        <w:jc w:val="center"/>
        <w:rPr>
          <w:rFonts w:ascii="Arial" w:hAnsi="Arial" w:cs="Arial"/>
          <w:b/>
          <w:bCs/>
          <w:sz w:val="22"/>
          <w:szCs w:val="22"/>
          <w:lang w:val="en-US"/>
        </w:rPr>
      </w:pPr>
    </w:p>
    <w:p w14:paraId="151B579C" w14:textId="77777777" w:rsidR="00181F98" w:rsidRPr="00181F98" w:rsidRDefault="00181F98" w:rsidP="00181F98">
      <w:pPr>
        <w:pStyle w:val="Header"/>
        <w:jc w:val="right"/>
        <w:rPr>
          <w:rFonts w:ascii="Arial" w:hAnsi="Arial" w:cs="Arial"/>
          <w:sz w:val="44"/>
          <w:szCs w:val="22"/>
        </w:rPr>
      </w:pPr>
      <w:r w:rsidRPr="00181F98">
        <w:rPr>
          <w:rFonts w:ascii="Arial" w:hAnsi="Arial" w:cs="Arial"/>
          <w:sz w:val="44"/>
          <w:szCs w:val="22"/>
        </w:rPr>
        <w:t>LE LYCÉE PRO CRÈVE L’ÉCRAN</w:t>
      </w:r>
    </w:p>
    <w:p w14:paraId="54FCBA89" w14:textId="77777777" w:rsidR="00A15A41" w:rsidRPr="00181F98" w:rsidRDefault="00A15A41" w:rsidP="00A15A41">
      <w:pPr>
        <w:widowControl w:val="0"/>
        <w:autoSpaceDE w:val="0"/>
        <w:autoSpaceDN w:val="0"/>
        <w:adjustRightInd w:val="0"/>
        <w:jc w:val="center"/>
        <w:rPr>
          <w:rFonts w:ascii="Arial" w:hAnsi="Arial" w:cs="Arial"/>
          <w:sz w:val="22"/>
          <w:szCs w:val="22"/>
        </w:rPr>
      </w:pPr>
    </w:p>
    <w:p w14:paraId="7E8D02D1"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02B1FF18" w14:textId="77777777" w:rsidR="00A15A41" w:rsidRPr="00181F98" w:rsidRDefault="00A15A41" w:rsidP="00A15A41">
      <w:pPr>
        <w:widowControl w:val="0"/>
        <w:autoSpaceDE w:val="0"/>
        <w:autoSpaceDN w:val="0"/>
        <w:adjustRightInd w:val="0"/>
        <w:ind w:firstLine="720"/>
        <w:jc w:val="both"/>
        <w:rPr>
          <w:rFonts w:ascii="Arial" w:hAnsi="Arial" w:cs="Arial"/>
          <w:i/>
          <w:sz w:val="22"/>
          <w:szCs w:val="22"/>
        </w:rPr>
      </w:pPr>
      <w:r w:rsidRPr="00181F98">
        <w:rPr>
          <w:rFonts w:ascii="Arial" w:hAnsi="Arial" w:cs="Arial"/>
          <w:sz w:val="22"/>
          <w:szCs w:val="22"/>
        </w:rPr>
        <w:t xml:space="preserve">Créée en 1981 par 24 réalisateurs de documentaires, la Scam rassemble aujourd'hui plus de 37000 réalisateurs, auteurs, photographes, journalistes, dessinateurs… auxquels elle verse leurs droits d’auteur chaque fois que leur œuvre est exploitée à la télévision ou à la radio notamment. Soucieuse de jouer un rôle dans l'éducation à l'image des élèves de Lycée Professionnel, la Scam lance en 2015-2016 la première édition du </w:t>
      </w:r>
      <w:r w:rsidRPr="00181F98">
        <w:rPr>
          <w:rFonts w:ascii="Arial" w:hAnsi="Arial" w:cs="Arial"/>
          <w:i/>
          <w:sz w:val="22"/>
          <w:szCs w:val="22"/>
        </w:rPr>
        <w:t>Prix Lycée Pro crève l'Écran. </w:t>
      </w:r>
    </w:p>
    <w:p w14:paraId="0193F63E"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245A56AF" w14:textId="77777777"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i/>
          <w:iCs/>
          <w:sz w:val="22"/>
          <w:szCs w:val="22"/>
        </w:rPr>
        <w:t>Le Prix Lycée Pro crève l'Écran</w:t>
      </w:r>
      <w:r w:rsidRPr="00181F98">
        <w:rPr>
          <w:rFonts w:ascii="Arial" w:hAnsi="Arial" w:cs="Arial"/>
          <w:sz w:val="22"/>
          <w:szCs w:val="22"/>
        </w:rPr>
        <w:t xml:space="preserve"> met en lumière la subjectivité à l’œuvre dans les films documentaires. Il s’agit de développer l’esprit critique des élèves à l’égard des films qui traitent du réel : prendre conscience qu’ils sont toujours l’expression personnelle d’un auteur. </w:t>
      </w:r>
    </w:p>
    <w:p w14:paraId="38BC3DDA"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289DA96E" w14:textId="77777777"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 xml:space="preserve">L'objectif opérationnel est la rédaction d'une critique de film. La critique </w:t>
      </w:r>
      <w:r w:rsidRPr="000415FE">
        <w:rPr>
          <w:rFonts w:ascii="Arial" w:hAnsi="Arial" w:cs="Arial"/>
          <w:sz w:val="22"/>
          <w:szCs w:val="22"/>
        </w:rPr>
        <w:t xml:space="preserve">lauréate sera publiée sur le site internet du journal Télérama qui suivra les élèves dans chaque étape du projet. Le lycée de l’équipe lauréate se verra également attribuer une dotation de 1.500 €, </w:t>
      </w:r>
      <w:r w:rsidR="000415FE" w:rsidRPr="000415FE">
        <w:rPr>
          <w:rFonts w:ascii="Arial" w:eastAsiaTheme="minorHAnsi" w:hAnsi="Arial" w:cs="Arial"/>
          <w:sz w:val="22"/>
          <w:szCs w:val="22"/>
        </w:rPr>
        <w:t xml:space="preserve">dont les élèves disposeront pour organiser la sortie scolaire de leur </w:t>
      </w:r>
      <w:r w:rsidR="000415FE">
        <w:rPr>
          <w:rFonts w:ascii="Arial" w:eastAsiaTheme="minorHAnsi" w:hAnsi="Arial" w:cs="Arial"/>
          <w:sz w:val="22"/>
          <w:szCs w:val="22"/>
          <w:lang w:val="en-US"/>
        </w:rPr>
        <w:t>choix,</w:t>
      </w:r>
      <w:r w:rsidR="000415FE" w:rsidRPr="000415FE">
        <w:rPr>
          <w:rFonts w:ascii="Arial" w:hAnsi="Arial" w:cs="Arial"/>
          <w:sz w:val="22"/>
          <w:szCs w:val="22"/>
        </w:rPr>
        <w:t xml:space="preserve"> </w:t>
      </w:r>
      <w:r w:rsidRPr="000415FE">
        <w:rPr>
          <w:rFonts w:ascii="Arial" w:hAnsi="Arial" w:cs="Arial"/>
          <w:sz w:val="22"/>
          <w:szCs w:val="22"/>
        </w:rPr>
        <w:t>et, parce que nous ambitionnons de stimuler l’intérêt des élèves pour le film documentaire</w:t>
      </w:r>
      <w:r w:rsidRPr="00181F98">
        <w:rPr>
          <w:rFonts w:ascii="Arial" w:hAnsi="Arial" w:cs="Arial"/>
          <w:sz w:val="22"/>
          <w:szCs w:val="22"/>
        </w:rPr>
        <w:t>, l’ensemble des participants au concours se verra offrir pendant toute leur scolarité des invitations pour les projections organisées par la Scam.</w:t>
      </w:r>
    </w:p>
    <w:p w14:paraId="437998DC"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2AE9F6BB" w14:textId="77777777"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Au-delà de l’attribution d’un prix, ce projet est conçu pour ouvrir un dialogue au sein duquel les élèves seront - d’égal à égal avec leurs professeurs et nous, réalisateurs - associés à une réflexion sur le statut de l’image ; image construite et non image vérité. Au cœur de cette réflexion il y a le doute et l'esprit critique, ainsi que la capacité à défendre un point de vue, à contredire, à débattre. </w:t>
      </w:r>
    </w:p>
    <w:p w14:paraId="6CAB305C"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7E6B1DBF" w14:textId="5CE11666"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 xml:space="preserve">Nous n'attendons pas des élèves qu'ils applaudissent à nos films. Nous avons présélectionné pour eux des films proches de leurs préoccupations et dans lesquels ils pourront se </w:t>
      </w:r>
      <w:r w:rsidRPr="000415FE">
        <w:rPr>
          <w:rFonts w:ascii="Arial" w:hAnsi="Arial" w:cs="Arial"/>
          <w:sz w:val="22"/>
          <w:szCs w:val="22"/>
        </w:rPr>
        <w:t xml:space="preserve">projeter : quête identitaire d'un ado, </w:t>
      </w:r>
      <w:r w:rsidR="00FD1A09">
        <w:rPr>
          <w:rFonts w:ascii="Arial" w:hAnsi="Arial" w:cs="Arial"/>
          <w:sz w:val="22"/>
          <w:szCs w:val="22"/>
        </w:rPr>
        <w:t>affirmation d’une jeune fille vis-à-vis des gar</w:t>
      </w:r>
      <w:r w:rsidR="004913B5">
        <w:rPr>
          <w:rFonts w:ascii="Arial" w:hAnsi="Arial" w:cs="Arial"/>
          <w:sz w:val="22"/>
          <w:szCs w:val="22"/>
        </w:rPr>
        <w:t>ç</w:t>
      </w:r>
      <w:r w:rsidR="00FD1A09">
        <w:rPr>
          <w:rFonts w:ascii="Arial" w:hAnsi="Arial" w:cs="Arial"/>
          <w:sz w:val="22"/>
          <w:szCs w:val="22"/>
        </w:rPr>
        <w:t>ons,</w:t>
      </w:r>
      <w:r w:rsidR="000415FE" w:rsidRPr="000415FE">
        <w:rPr>
          <w:rFonts w:ascii="Arial" w:hAnsi="Arial" w:cs="Arial"/>
          <w:sz w:val="22"/>
          <w:szCs w:val="22"/>
        </w:rPr>
        <w:t xml:space="preserve"> problèmes d'argent… </w:t>
      </w:r>
      <w:r w:rsidRPr="000415FE">
        <w:rPr>
          <w:rFonts w:ascii="Arial" w:hAnsi="Arial" w:cs="Arial"/>
          <w:sz w:val="22"/>
          <w:szCs w:val="22"/>
        </w:rPr>
        <w:t>Que</w:t>
      </w:r>
      <w:r w:rsidRPr="00181F98">
        <w:rPr>
          <w:rFonts w:ascii="Arial" w:hAnsi="Arial" w:cs="Arial"/>
          <w:sz w:val="22"/>
          <w:szCs w:val="22"/>
        </w:rPr>
        <w:t xml:space="preserve"> pensent-ils du regard que nous, réalisateurs, posons sur leur adolescence ? </w:t>
      </w:r>
    </w:p>
    <w:p w14:paraId="6E6130FA" w14:textId="77777777" w:rsidR="00A15A41" w:rsidRPr="00181F98" w:rsidRDefault="00A15A41" w:rsidP="00A15A41">
      <w:pPr>
        <w:widowControl w:val="0"/>
        <w:autoSpaceDE w:val="0"/>
        <w:autoSpaceDN w:val="0"/>
        <w:adjustRightInd w:val="0"/>
        <w:ind w:firstLine="720"/>
        <w:jc w:val="both"/>
        <w:rPr>
          <w:rFonts w:ascii="Arial" w:hAnsi="Arial" w:cs="Arial"/>
          <w:sz w:val="22"/>
          <w:szCs w:val="22"/>
        </w:rPr>
      </w:pPr>
    </w:p>
    <w:p w14:paraId="21A0EC1F" w14:textId="77777777" w:rsidR="00A15A41" w:rsidRPr="00181F98" w:rsidRDefault="00A15A41" w:rsidP="00A15A41">
      <w:pPr>
        <w:widowControl w:val="0"/>
        <w:autoSpaceDE w:val="0"/>
        <w:autoSpaceDN w:val="0"/>
        <w:adjustRightInd w:val="0"/>
        <w:ind w:firstLine="720"/>
        <w:jc w:val="right"/>
        <w:rPr>
          <w:rFonts w:ascii="Arial" w:hAnsi="Arial" w:cs="Arial"/>
          <w:sz w:val="22"/>
          <w:szCs w:val="22"/>
        </w:rPr>
      </w:pPr>
      <w:r w:rsidRPr="00181F98">
        <w:rPr>
          <w:rFonts w:ascii="Arial" w:hAnsi="Arial" w:cs="Arial"/>
          <w:sz w:val="22"/>
          <w:szCs w:val="22"/>
        </w:rPr>
        <w:t>Anne Georget</w:t>
      </w:r>
    </w:p>
    <w:p w14:paraId="358F1A22" w14:textId="77777777" w:rsidR="00181F98" w:rsidRDefault="00A15A41" w:rsidP="00A15A41">
      <w:pPr>
        <w:widowControl w:val="0"/>
        <w:autoSpaceDE w:val="0"/>
        <w:autoSpaceDN w:val="0"/>
        <w:adjustRightInd w:val="0"/>
        <w:ind w:firstLine="720"/>
        <w:jc w:val="right"/>
        <w:rPr>
          <w:rFonts w:ascii="Arial" w:hAnsi="Arial" w:cs="Arial"/>
          <w:sz w:val="22"/>
          <w:szCs w:val="22"/>
        </w:rPr>
      </w:pPr>
      <w:r w:rsidRPr="00181F98">
        <w:rPr>
          <w:rFonts w:ascii="Arial" w:hAnsi="Arial" w:cs="Arial"/>
          <w:sz w:val="22"/>
          <w:szCs w:val="22"/>
        </w:rPr>
        <w:t>Auteur et réalisatrice, Présidente de la Scam.</w:t>
      </w:r>
    </w:p>
    <w:p w14:paraId="4DEA5F05" w14:textId="77777777" w:rsidR="00181F98" w:rsidRDefault="00181F98" w:rsidP="00A15A41">
      <w:pPr>
        <w:widowControl w:val="0"/>
        <w:autoSpaceDE w:val="0"/>
        <w:autoSpaceDN w:val="0"/>
        <w:adjustRightInd w:val="0"/>
        <w:ind w:firstLine="720"/>
        <w:jc w:val="right"/>
        <w:rPr>
          <w:rFonts w:ascii="Arial" w:hAnsi="Arial" w:cs="Arial"/>
          <w:sz w:val="22"/>
          <w:szCs w:val="22"/>
        </w:rPr>
      </w:pPr>
    </w:p>
    <w:p w14:paraId="334C2666" w14:textId="77777777" w:rsidR="00181F98" w:rsidRDefault="00181F98" w:rsidP="00A15A41">
      <w:pPr>
        <w:widowControl w:val="0"/>
        <w:autoSpaceDE w:val="0"/>
        <w:autoSpaceDN w:val="0"/>
        <w:adjustRightInd w:val="0"/>
        <w:ind w:firstLine="720"/>
        <w:jc w:val="right"/>
        <w:rPr>
          <w:rFonts w:ascii="Arial" w:hAnsi="Arial" w:cs="Arial"/>
          <w:sz w:val="22"/>
          <w:szCs w:val="22"/>
        </w:rPr>
      </w:pPr>
    </w:p>
    <w:p w14:paraId="0B69D9E5" w14:textId="77777777" w:rsidR="00181F98" w:rsidRDefault="00181F98" w:rsidP="00A15A41">
      <w:pPr>
        <w:widowControl w:val="0"/>
        <w:autoSpaceDE w:val="0"/>
        <w:autoSpaceDN w:val="0"/>
        <w:adjustRightInd w:val="0"/>
        <w:ind w:firstLine="720"/>
        <w:jc w:val="right"/>
        <w:rPr>
          <w:rFonts w:ascii="Arial" w:hAnsi="Arial" w:cs="Arial"/>
          <w:sz w:val="22"/>
          <w:szCs w:val="22"/>
        </w:rPr>
      </w:pPr>
    </w:p>
    <w:p w14:paraId="76D8DA90" w14:textId="77777777" w:rsidR="00181F98" w:rsidRDefault="00181F98" w:rsidP="00A15A41">
      <w:pPr>
        <w:widowControl w:val="0"/>
        <w:autoSpaceDE w:val="0"/>
        <w:autoSpaceDN w:val="0"/>
        <w:adjustRightInd w:val="0"/>
        <w:ind w:firstLine="720"/>
        <w:jc w:val="right"/>
        <w:rPr>
          <w:rFonts w:ascii="Arial" w:hAnsi="Arial" w:cs="Arial"/>
          <w:sz w:val="22"/>
          <w:szCs w:val="22"/>
        </w:rPr>
      </w:pPr>
    </w:p>
    <w:p w14:paraId="7845C53D" w14:textId="77777777" w:rsidR="00181F98" w:rsidRDefault="00181F98" w:rsidP="00A15A41">
      <w:pPr>
        <w:widowControl w:val="0"/>
        <w:autoSpaceDE w:val="0"/>
        <w:autoSpaceDN w:val="0"/>
        <w:adjustRightInd w:val="0"/>
        <w:ind w:firstLine="720"/>
        <w:jc w:val="right"/>
        <w:rPr>
          <w:rFonts w:ascii="Arial" w:hAnsi="Arial" w:cs="Arial"/>
          <w:sz w:val="22"/>
          <w:szCs w:val="22"/>
        </w:rPr>
      </w:pPr>
    </w:p>
    <w:p w14:paraId="27ACA9FA" w14:textId="77777777" w:rsidR="00A15A41" w:rsidRPr="00181F98" w:rsidRDefault="00181F98" w:rsidP="00A15A41">
      <w:pPr>
        <w:widowControl w:val="0"/>
        <w:autoSpaceDE w:val="0"/>
        <w:autoSpaceDN w:val="0"/>
        <w:adjustRightInd w:val="0"/>
        <w:ind w:firstLine="720"/>
        <w:jc w:val="right"/>
        <w:rPr>
          <w:rFonts w:ascii="Arial" w:hAnsi="Arial" w:cs="Arial"/>
          <w:sz w:val="22"/>
          <w:szCs w:val="22"/>
        </w:rPr>
      </w:pPr>
      <w:r>
        <w:rPr>
          <w:rFonts w:ascii="Arial" w:hAnsi="Arial" w:cs="Arial"/>
          <w:sz w:val="22"/>
          <w:szCs w:val="22"/>
        </w:rPr>
        <w:t>En partenariat avec </w:t>
      </w:r>
      <w:r w:rsidR="009917C5">
        <w:rPr>
          <w:rFonts w:ascii="Arial" w:hAnsi="Arial" w:cs="Arial"/>
          <w:noProof/>
          <w:sz w:val="22"/>
          <w:szCs w:val="22"/>
          <w:lang w:val="en-US"/>
        </w:rPr>
        <w:drawing>
          <wp:inline distT="0" distB="0" distL="0" distR="0" wp14:anchorId="02FBBB14" wp14:editId="0E449648">
            <wp:extent cx="1190625" cy="446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RAMA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052" cy="446305"/>
                    </a:xfrm>
                    <a:prstGeom prst="rect">
                      <a:avLst/>
                    </a:prstGeom>
                  </pic:spPr>
                </pic:pic>
              </a:graphicData>
            </a:graphic>
          </wp:inline>
        </w:drawing>
      </w:r>
      <w:r>
        <w:rPr>
          <w:rFonts w:ascii="Arial" w:hAnsi="Arial" w:cs="Arial"/>
          <w:sz w:val="22"/>
          <w:szCs w:val="22"/>
        </w:rPr>
        <w:t xml:space="preserve"> </w:t>
      </w:r>
      <w:r w:rsidR="00A15A41" w:rsidRPr="00181F98">
        <w:rPr>
          <w:rFonts w:ascii="Arial" w:hAnsi="Arial" w:cs="Arial"/>
          <w:sz w:val="22"/>
          <w:szCs w:val="22"/>
        </w:rPr>
        <w:br w:type="page"/>
      </w:r>
    </w:p>
    <w:p w14:paraId="26019631" w14:textId="77777777" w:rsidR="00A15A41" w:rsidRPr="00181F98" w:rsidRDefault="00A15A41" w:rsidP="00A15A41">
      <w:pPr>
        <w:widowControl w:val="0"/>
        <w:autoSpaceDE w:val="0"/>
        <w:autoSpaceDN w:val="0"/>
        <w:adjustRightInd w:val="0"/>
        <w:jc w:val="both"/>
        <w:rPr>
          <w:rFonts w:ascii="Arial" w:hAnsi="Arial" w:cs="Arial"/>
          <w:sz w:val="22"/>
          <w:szCs w:val="22"/>
        </w:rPr>
      </w:pPr>
      <w:r w:rsidRPr="00181F98">
        <w:rPr>
          <w:rFonts w:ascii="Arial" w:hAnsi="Arial" w:cs="Arial"/>
          <w:b/>
          <w:bCs/>
          <w:sz w:val="22"/>
          <w:szCs w:val="22"/>
        </w:rPr>
        <w:lastRenderedPageBreak/>
        <w:t>DÉROULEMENT DU PRIX</w:t>
      </w:r>
    </w:p>
    <w:p w14:paraId="25EB9C63" w14:textId="77777777" w:rsidR="00A15A41" w:rsidRPr="00181F98" w:rsidRDefault="00A15A41" w:rsidP="00A15A41">
      <w:pPr>
        <w:widowControl w:val="0"/>
        <w:autoSpaceDE w:val="0"/>
        <w:autoSpaceDN w:val="0"/>
        <w:adjustRightInd w:val="0"/>
        <w:jc w:val="both"/>
        <w:rPr>
          <w:rFonts w:ascii="Arial" w:hAnsi="Arial" w:cs="Arial"/>
          <w:b/>
          <w:bCs/>
          <w:sz w:val="22"/>
          <w:szCs w:val="22"/>
        </w:rPr>
      </w:pPr>
    </w:p>
    <w:p w14:paraId="5ADB397C" w14:textId="6541EE8B"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 xml:space="preserve">En amont du projet, avant les vacances de février, les professeurs participants seront accueillis à la Scam par le </w:t>
      </w:r>
      <w:r w:rsidR="007C0A01">
        <w:rPr>
          <w:rFonts w:ascii="Arial" w:hAnsi="Arial" w:cs="Arial"/>
          <w:sz w:val="22"/>
          <w:szCs w:val="22"/>
        </w:rPr>
        <w:t>jury du concours</w:t>
      </w:r>
      <w:r w:rsidR="008D1F6C">
        <w:rPr>
          <w:rFonts w:ascii="Arial" w:hAnsi="Arial" w:cs="Arial"/>
          <w:sz w:val="22"/>
          <w:szCs w:val="22"/>
        </w:rPr>
        <w:t xml:space="preserve"> (Anne Georget, Rémi Lainé, </w:t>
      </w:r>
      <w:r w:rsidRPr="00181F98">
        <w:rPr>
          <w:rFonts w:ascii="Arial" w:hAnsi="Arial" w:cs="Arial"/>
          <w:sz w:val="22"/>
          <w:szCs w:val="22"/>
        </w:rPr>
        <w:t>Hélène Kuhnmunch</w:t>
      </w:r>
      <w:r w:rsidR="008D1F6C" w:rsidRPr="008D1F6C">
        <w:rPr>
          <w:rFonts w:ascii="Arial" w:hAnsi="Arial" w:cs="Arial"/>
          <w:sz w:val="22"/>
          <w:szCs w:val="22"/>
        </w:rPr>
        <w:t xml:space="preserve"> </w:t>
      </w:r>
      <w:r w:rsidR="008D1F6C">
        <w:rPr>
          <w:rFonts w:ascii="Arial" w:hAnsi="Arial" w:cs="Arial"/>
          <w:sz w:val="22"/>
          <w:szCs w:val="22"/>
        </w:rPr>
        <w:t>et</w:t>
      </w:r>
      <w:r w:rsidR="008D1F6C" w:rsidRPr="007C0A01">
        <w:rPr>
          <w:rFonts w:ascii="Arial" w:hAnsi="Arial" w:cs="Arial"/>
          <w:sz w:val="22"/>
          <w:szCs w:val="22"/>
        </w:rPr>
        <w:t xml:space="preserve"> </w:t>
      </w:r>
      <w:r w:rsidR="008D1F6C" w:rsidRPr="00181F98">
        <w:rPr>
          <w:rFonts w:ascii="Arial" w:hAnsi="Arial" w:cs="Arial"/>
          <w:sz w:val="22"/>
          <w:szCs w:val="22"/>
        </w:rPr>
        <w:t>François Ekchajzer</w:t>
      </w:r>
      <w:r w:rsidRPr="00181F98">
        <w:rPr>
          <w:rFonts w:ascii="Arial" w:hAnsi="Arial" w:cs="Arial"/>
          <w:sz w:val="22"/>
          <w:szCs w:val="22"/>
        </w:rPr>
        <w:t>, réalisateurs et respectivement Présidente de la Scam, Président de la commission du répertoire audiovisuel de la Scam et Professeur de Lycée Professionnel</w:t>
      </w:r>
      <w:r w:rsidR="007C0A01">
        <w:rPr>
          <w:rFonts w:ascii="Arial" w:hAnsi="Arial" w:cs="Arial"/>
          <w:sz w:val="22"/>
          <w:szCs w:val="22"/>
        </w:rPr>
        <w:t>,</w:t>
      </w:r>
      <w:r w:rsidR="008D1F6C">
        <w:rPr>
          <w:rFonts w:ascii="Arial" w:hAnsi="Arial" w:cs="Arial"/>
          <w:sz w:val="22"/>
          <w:szCs w:val="22"/>
        </w:rPr>
        <w:t xml:space="preserve"> et</w:t>
      </w:r>
      <w:r w:rsidR="007C0A01">
        <w:rPr>
          <w:rFonts w:ascii="Arial" w:hAnsi="Arial" w:cs="Arial"/>
          <w:sz w:val="22"/>
          <w:szCs w:val="22"/>
        </w:rPr>
        <w:t xml:space="preserve"> journaliste à Télérama</w:t>
      </w:r>
      <w:r w:rsidRPr="00181F98">
        <w:rPr>
          <w:rFonts w:ascii="Arial" w:hAnsi="Arial" w:cs="Arial"/>
          <w:sz w:val="22"/>
          <w:szCs w:val="22"/>
        </w:rPr>
        <w:t>). Ils y recevront un dossier de proposition d’exploitation pédagogique</w:t>
      </w:r>
      <w:r w:rsidR="00A96139">
        <w:rPr>
          <w:rFonts w:ascii="Arial" w:hAnsi="Arial" w:cs="Arial"/>
          <w:sz w:val="22"/>
          <w:szCs w:val="22"/>
        </w:rPr>
        <w:t xml:space="preserve">. </w:t>
      </w:r>
      <w:r w:rsidR="00F92965">
        <w:rPr>
          <w:rFonts w:ascii="Arial" w:hAnsi="Arial" w:cs="Arial"/>
          <w:sz w:val="22"/>
          <w:szCs w:val="22"/>
        </w:rPr>
        <w:t>T</w:t>
      </w:r>
      <w:r w:rsidRPr="00181F98">
        <w:rPr>
          <w:rFonts w:ascii="Arial" w:hAnsi="Arial" w:cs="Arial"/>
          <w:sz w:val="22"/>
          <w:szCs w:val="22"/>
        </w:rPr>
        <w:t>out au long du projet, le comité de pilotage se tiendra à disposition des enseignants pour les accompagner dans sa mise en œuvre.</w:t>
      </w:r>
    </w:p>
    <w:p w14:paraId="27393ABE" w14:textId="0B9EE794"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 xml:space="preserve">Le </w:t>
      </w:r>
      <w:r w:rsidRPr="00181F98">
        <w:rPr>
          <w:rFonts w:ascii="Arial" w:hAnsi="Arial" w:cs="Arial"/>
          <w:i/>
          <w:sz w:val="22"/>
          <w:szCs w:val="22"/>
        </w:rPr>
        <w:t>Prix Lycée Pro crève l’Écran</w:t>
      </w:r>
      <w:r w:rsidRPr="00181F98">
        <w:rPr>
          <w:rFonts w:ascii="Arial" w:hAnsi="Arial" w:cs="Arial"/>
          <w:sz w:val="22"/>
          <w:szCs w:val="22"/>
        </w:rPr>
        <w:t xml:space="preserve"> s’étend sur la période entre les vacances de Février et de Printemps. La cérémonie de remise du prix a lieu à la ren</w:t>
      </w:r>
      <w:r w:rsidR="00DC7DB5">
        <w:rPr>
          <w:rFonts w:ascii="Arial" w:hAnsi="Arial" w:cs="Arial"/>
          <w:sz w:val="22"/>
          <w:szCs w:val="22"/>
        </w:rPr>
        <w:t xml:space="preserve">trée des vacances des Printemps </w:t>
      </w:r>
      <w:r w:rsidRPr="00181F98">
        <w:rPr>
          <w:rFonts w:ascii="Arial" w:hAnsi="Arial" w:cs="Arial"/>
          <w:sz w:val="22"/>
          <w:szCs w:val="22"/>
        </w:rPr>
        <w:t>:</w:t>
      </w:r>
    </w:p>
    <w:p w14:paraId="598F45B1" w14:textId="7469C3EC"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A03F86">
        <w:rPr>
          <w:rFonts w:ascii="Arial" w:hAnsi="Arial" w:cs="Arial"/>
          <w:b/>
          <w:sz w:val="22"/>
          <w:szCs w:val="22"/>
        </w:rPr>
        <w:t>1°</w:t>
      </w:r>
      <w:r w:rsidRPr="00A03F86">
        <w:rPr>
          <w:rFonts w:ascii="Arial" w:hAnsi="Arial" w:cs="Arial"/>
          <w:sz w:val="22"/>
          <w:szCs w:val="22"/>
        </w:rPr>
        <w:t xml:space="preserve"> </w:t>
      </w:r>
      <w:r w:rsidRPr="00A03F86">
        <w:rPr>
          <w:rFonts w:ascii="Arial" w:hAnsi="Arial" w:cs="Arial"/>
          <w:b/>
          <w:sz w:val="22"/>
          <w:szCs w:val="22"/>
        </w:rPr>
        <w:t xml:space="preserve">Lancement du </w:t>
      </w:r>
      <w:r w:rsidRPr="00A03F86">
        <w:rPr>
          <w:rFonts w:ascii="Arial" w:hAnsi="Arial" w:cs="Arial"/>
          <w:b/>
          <w:i/>
          <w:sz w:val="22"/>
          <w:szCs w:val="22"/>
        </w:rPr>
        <w:t>Prix Lycée Pro Crève l'Écran</w:t>
      </w:r>
      <w:r w:rsidRPr="00A03F86">
        <w:rPr>
          <w:rFonts w:ascii="Arial" w:hAnsi="Arial" w:cs="Arial"/>
          <w:sz w:val="22"/>
          <w:szCs w:val="22"/>
        </w:rPr>
        <w:t xml:space="preserve">. </w:t>
      </w:r>
      <w:r w:rsidR="007C0A01" w:rsidRPr="00A03F86">
        <w:rPr>
          <w:rFonts w:ascii="Arial" w:hAnsi="Arial" w:cs="Arial"/>
          <w:sz w:val="22"/>
          <w:szCs w:val="22"/>
        </w:rPr>
        <w:t xml:space="preserve">Les membres du jury </w:t>
      </w:r>
      <w:r w:rsidR="00DC7DB5" w:rsidRPr="00A03F86">
        <w:rPr>
          <w:rFonts w:ascii="Arial" w:hAnsi="Arial" w:cs="Arial"/>
          <w:sz w:val="22"/>
          <w:szCs w:val="22"/>
        </w:rPr>
        <w:t>présentent dans chaque établissement</w:t>
      </w:r>
      <w:r w:rsidR="007C0A01" w:rsidRPr="00A03F86">
        <w:rPr>
          <w:rFonts w:ascii="Arial" w:hAnsi="Arial" w:cs="Arial"/>
          <w:sz w:val="22"/>
          <w:szCs w:val="22"/>
        </w:rPr>
        <w:t xml:space="preserve"> </w:t>
      </w:r>
      <w:r w:rsidR="00A96139" w:rsidRPr="00A03F86">
        <w:rPr>
          <w:rFonts w:ascii="Arial" w:hAnsi="Arial" w:cs="Arial"/>
          <w:sz w:val="22"/>
          <w:szCs w:val="22"/>
        </w:rPr>
        <w:t>les 3 films présélectionnés</w:t>
      </w:r>
      <w:r w:rsidR="00DC7DB5" w:rsidRPr="00A03F86">
        <w:rPr>
          <w:rFonts w:ascii="Arial" w:hAnsi="Arial" w:cs="Arial"/>
          <w:sz w:val="22"/>
          <w:szCs w:val="22"/>
        </w:rPr>
        <w:t xml:space="preserve"> aux élèves</w:t>
      </w:r>
      <w:r w:rsidR="00A96139" w:rsidRPr="00A03F86">
        <w:rPr>
          <w:rFonts w:ascii="Arial" w:hAnsi="Arial" w:cs="Arial"/>
          <w:sz w:val="22"/>
          <w:szCs w:val="22"/>
        </w:rPr>
        <w:t xml:space="preserve">. </w:t>
      </w:r>
      <w:r w:rsidRPr="00A03F86">
        <w:rPr>
          <w:rFonts w:ascii="Arial" w:hAnsi="Arial" w:cs="Arial"/>
          <w:sz w:val="22"/>
          <w:szCs w:val="22"/>
        </w:rPr>
        <w:t>Parmi</w:t>
      </w:r>
      <w:bookmarkStart w:id="0" w:name="_GoBack"/>
      <w:bookmarkEnd w:id="0"/>
      <w:r w:rsidRPr="00181F98">
        <w:rPr>
          <w:rFonts w:ascii="Arial" w:hAnsi="Arial" w:cs="Arial"/>
          <w:sz w:val="22"/>
          <w:szCs w:val="22"/>
        </w:rPr>
        <w:t xml:space="preserve"> les 3 films présentés, les élèves doivent sélectionner celui sur lequel ils écriront tous leurs critiques : ils </w:t>
      </w:r>
      <w:r w:rsidR="00DC7DB5">
        <w:rPr>
          <w:rFonts w:ascii="Arial" w:hAnsi="Arial" w:cs="Arial"/>
          <w:sz w:val="22"/>
          <w:szCs w:val="22"/>
        </w:rPr>
        <w:t>ont jusqu’au 18 mars</w:t>
      </w:r>
      <w:r w:rsidRPr="00181F98">
        <w:rPr>
          <w:rFonts w:ascii="Arial" w:hAnsi="Arial" w:cs="Arial"/>
          <w:sz w:val="22"/>
          <w:szCs w:val="22"/>
        </w:rPr>
        <w:t xml:space="preserve"> pour renvoyer la Fiche argumentée de choix du film. Le film qui remportera le plus d’arguments favorables sera sélectionné pour être l’objet des critiques écrites pour le Prix.</w:t>
      </w:r>
    </w:p>
    <w:p w14:paraId="687179C1" w14:textId="736153EA"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A03F86">
        <w:rPr>
          <w:rFonts w:ascii="Arial" w:hAnsi="Arial" w:cs="Arial"/>
          <w:b/>
          <w:sz w:val="22"/>
          <w:szCs w:val="22"/>
        </w:rPr>
        <w:t>2°</w:t>
      </w:r>
      <w:r w:rsidRPr="00A03F86">
        <w:rPr>
          <w:rFonts w:ascii="Arial" w:hAnsi="Arial" w:cs="Arial"/>
          <w:sz w:val="22"/>
          <w:szCs w:val="22"/>
        </w:rPr>
        <w:t xml:space="preserve"> </w:t>
      </w:r>
      <w:r w:rsidRPr="00A03F86">
        <w:rPr>
          <w:rFonts w:ascii="Arial" w:hAnsi="Arial" w:cs="Arial"/>
          <w:b/>
          <w:sz w:val="22"/>
          <w:szCs w:val="22"/>
        </w:rPr>
        <w:t xml:space="preserve">Projection </w:t>
      </w:r>
      <w:r w:rsidR="00CA4B41" w:rsidRPr="00A03F86">
        <w:rPr>
          <w:rFonts w:ascii="Arial" w:hAnsi="Arial" w:cs="Arial"/>
          <w:b/>
          <w:sz w:val="22"/>
          <w:szCs w:val="22"/>
        </w:rPr>
        <w:t>dans les lycées</w:t>
      </w:r>
      <w:r w:rsidRPr="00A03F86">
        <w:rPr>
          <w:rFonts w:ascii="Arial" w:hAnsi="Arial" w:cs="Arial"/>
          <w:b/>
          <w:sz w:val="22"/>
          <w:szCs w:val="22"/>
        </w:rPr>
        <w:t xml:space="preserve"> du film sélectionné, en présence de son réalisateur</w:t>
      </w:r>
      <w:r w:rsidR="00CA4B41" w:rsidRPr="00A03F86">
        <w:rPr>
          <w:rFonts w:ascii="Arial" w:hAnsi="Arial" w:cs="Arial"/>
          <w:b/>
          <w:sz w:val="22"/>
          <w:szCs w:val="22"/>
        </w:rPr>
        <w:t xml:space="preserve"> et</w:t>
      </w:r>
      <w:r w:rsidR="00F92965" w:rsidRPr="00A03F86">
        <w:rPr>
          <w:rFonts w:ascii="Arial" w:hAnsi="Arial" w:cs="Arial"/>
          <w:b/>
          <w:sz w:val="22"/>
          <w:szCs w:val="22"/>
        </w:rPr>
        <w:t>/o</w:t>
      </w:r>
      <w:r w:rsidR="007C0A01" w:rsidRPr="00A03F86">
        <w:rPr>
          <w:rFonts w:ascii="Arial" w:hAnsi="Arial" w:cs="Arial"/>
          <w:b/>
          <w:sz w:val="22"/>
          <w:szCs w:val="22"/>
        </w:rPr>
        <w:t>u de</w:t>
      </w:r>
      <w:r w:rsidR="00A96139" w:rsidRPr="00A03F86">
        <w:rPr>
          <w:rFonts w:ascii="Arial" w:hAnsi="Arial" w:cs="Arial"/>
          <w:b/>
          <w:sz w:val="22"/>
          <w:szCs w:val="22"/>
        </w:rPr>
        <w:t xml:space="preserve"> membre</w:t>
      </w:r>
      <w:r w:rsidR="007C0A01" w:rsidRPr="00A03F86">
        <w:rPr>
          <w:rFonts w:ascii="Arial" w:hAnsi="Arial" w:cs="Arial"/>
          <w:b/>
          <w:sz w:val="22"/>
          <w:szCs w:val="22"/>
        </w:rPr>
        <w:t>s</w:t>
      </w:r>
      <w:r w:rsidR="00A96139" w:rsidRPr="00A03F86">
        <w:rPr>
          <w:rFonts w:ascii="Arial" w:hAnsi="Arial" w:cs="Arial"/>
          <w:b/>
          <w:sz w:val="22"/>
          <w:szCs w:val="22"/>
        </w:rPr>
        <w:t xml:space="preserve"> </w:t>
      </w:r>
      <w:r w:rsidR="007C0A01" w:rsidRPr="00A03F86">
        <w:rPr>
          <w:rFonts w:ascii="Arial" w:hAnsi="Arial" w:cs="Arial"/>
          <w:b/>
          <w:sz w:val="22"/>
          <w:szCs w:val="22"/>
        </w:rPr>
        <w:t>du jury.</w:t>
      </w:r>
      <w:r w:rsidRPr="00A03F86">
        <w:rPr>
          <w:rFonts w:ascii="Arial" w:hAnsi="Arial" w:cs="Arial"/>
          <w:sz w:val="22"/>
          <w:szCs w:val="22"/>
        </w:rPr>
        <w:t xml:space="preserve"> En amont de la projection sont exposés les arguments des élèves qui ont décidé à la sélection du film. À compter de cette</w:t>
      </w:r>
      <w:r w:rsidRPr="00181F98">
        <w:rPr>
          <w:rFonts w:ascii="Arial" w:hAnsi="Arial" w:cs="Arial"/>
          <w:sz w:val="22"/>
          <w:szCs w:val="22"/>
        </w:rPr>
        <w:t xml:space="preserve"> projection, les élèves disposent d’un mois pour rédiger leur critique.</w:t>
      </w:r>
    </w:p>
    <w:p w14:paraId="6458D4E0" w14:textId="5E9B9219"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b/>
          <w:sz w:val="22"/>
          <w:szCs w:val="22"/>
        </w:rPr>
        <w:t>3°</w:t>
      </w:r>
      <w:r w:rsidRPr="00181F98">
        <w:rPr>
          <w:rFonts w:ascii="Arial" w:hAnsi="Arial" w:cs="Arial"/>
          <w:sz w:val="22"/>
          <w:szCs w:val="22"/>
        </w:rPr>
        <w:t xml:space="preserve"> </w:t>
      </w:r>
      <w:r w:rsidRPr="00181F98">
        <w:rPr>
          <w:rFonts w:ascii="Arial" w:hAnsi="Arial" w:cs="Arial"/>
          <w:b/>
          <w:sz w:val="22"/>
          <w:szCs w:val="22"/>
        </w:rPr>
        <w:t>Interview (dans les établissements, par courriel ou Skype) du réalisateur</w:t>
      </w:r>
      <w:r w:rsidRPr="00181F98">
        <w:rPr>
          <w:rFonts w:ascii="Arial" w:hAnsi="Arial" w:cs="Arial"/>
          <w:sz w:val="22"/>
          <w:szCs w:val="22"/>
        </w:rPr>
        <w:t xml:space="preserve"> sélectionné</w:t>
      </w:r>
      <w:r w:rsidR="005C164B">
        <w:rPr>
          <w:rFonts w:ascii="Arial" w:hAnsi="Arial" w:cs="Arial"/>
          <w:sz w:val="22"/>
          <w:szCs w:val="22"/>
        </w:rPr>
        <w:t>,</w:t>
      </w:r>
      <w:r w:rsidRPr="00181F98">
        <w:rPr>
          <w:rFonts w:ascii="Arial" w:hAnsi="Arial" w:cs="Arial"/>
          <w:sz w:val="22"/>
          <w:szCs w:val="22"/>
        </w:rPr>
        <w:t xml:space="preserve"> par chacune des classes.</w:t>
      </w:r>
    </w:p>
    <w:p w14:paraId="3EEB8791" w14:textId="77777777" w:rsidR="00A15A41" w:rsidRPr="00181F98" w:rsidRDefault="00A15A41" w:rsidP="00A15A41">
      <w:pPr>
        <w:widowControl w:val="0"/>
        <w:autoSpaceDE w:val="0"/>
        <w:autoSpaceDN w:val="0"/>
        <w:adjustRightInd w:val="0"/>
        <w:ind w:firstLine="720"/>
        <w:jc w:val="both"/>
        <w:rPr>
          <w:rFonts w:ascii="Arial" w:hAnsi="Arial" w:cs="Arial"/>
          <w:sz w:val="22"/>
          <w:szCs w:val="22"/>
        </w:rPr>
      </w:pPr>
      <w:r w:rsidRPr="00181F98">
        <w:rPr>
          <w:rFonts w:ascii="Arial" w:hAnsi="Arial" w:cs="Arial"/>
          <w:b/>
          <w:sz w:val="22"/>
          <w:szCs w:val="22"/>
        </w:rPr>
        <w:t>4°</w:t>
      </w:r>
      <w:r w:rsidRPr="00181F98">
        <w:rPr>
          <w:rFonts w:ascii="Arial" w:hAnsi="Arial" w:cs="Arial"/>
          <w:sz w:val="22"/>
          <w:szCs w:val="22"/>
        </w:rPr>
        <w:t xml:space="preserve"> </w:t>
      </w:r>
      <w:r w:rsidRPr="00181F98">
        <w:rPr>
          <w:rFonts w:ascii="Arial" w:hAnsi="Arial" w:cs="Arial"/>
          <w:b/>
          <w:sz w:val="22"/>
          <w:szCs w:val="22"/>
        </w:rPr>
        <w:t>Remise du prix Lycée Pro crève l'Écran, dans l’établissement lauréat, par le jury</w:t>
      </w:r>
      <w:r w:rsidRPr="00181F98">
        <w:rPr>
          <w:rFonts w:ascii="Arial" w:hAnsi="Arial" w:cs="Arial"/>
          <w:sz w:val="22"/>
          <w:szCs w:val="22"/>
        </w:rPr>
        <w:t xml:space="preserve"> (composé d’Anne Georget, Rémi Lainé, François Ekchajzer et Hélène Kuhnmunch).</w:t>
      </w:r>
    </w:p>
    <w:p w14:paraId="6CBC989E"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1A37E887" w14:textId="77777777" w:rsidR="00A15A41" w:rsidRDefault="00A15A41" w:rsidP="00A15A41">
      <w:pPr>
        <w:widowControl w:val="0"/>
        <w:autoSpaceDE w:val="0"/>
        <w:autoSpaceDN w:val="0"/>
        <w:adjustRightInd w:val="0"/>
        <w:jc w:val="both"/>
        <w:rPr>
          <w:rFonts w:ascii="Arial" w:hAnsi="Arial" w:cs="Arial"/>
          <w:b/>
          <w:bCs/>
          <w:sz w:val="22"/>
          <w:szCs w:val="22"/>
        </w:rPr>
      </w:pPr>
      <w:r w:rsidRPr="00181F98">
        <w:rPr>
          <w:rFonts w:ascii="Arial" w:hAnsi="Arial" w:cs="Arial"/>
          <w:b/>
          <w:bCs/>
          <w:sz w:val="22"/>
          <w:szCs w:val="22"/>
        </w:rPr>
        <w:t>INSCRIPTIONS ET CONTACTS</w:t>
      </w:r>
    </w:p>
    <w:p w14:paraId="1140BFEC" w14:textId="77777777" w:rsidR="005C164B" w:rsidRPr="00181F98" w:rsidRDefault="005C164B" w:rsidP="00A15A41">
      <w:pPr>
        <w:widowControl w:val="0"/>
        <w:autoSpaceDE w:val="0"/>
        <w:autoSpaceDN w:val="0"/>
        <w:adjustRightInd w:val="0"/>
        <w:jc w:val="both"/>
        <w:rPr>
          <w:rFonts w:ascii="Arial" w:hAnsi="Arial" w:cs="Arial"/>
          <w:sz w:val="22"/>
          <w:szCs w:val="22"/>
        </w:rPr>
      </w:pPr>
    </w:p>
    <w:p w14:paraId="6DE031B9" w14:textId="77777777" w:rsidR="00CA7889" w:rsidRDefault="00A15A41" w:rsidP="00CA7889">
      <w:pPr>
        <w:widowControl w:val="0"/>
        <w:autoSpaceDE w:val="0"/>
        <w:autoSpaceDN w:val="0"/>
        <w:adjustRightInd w:val="0"/>
        <w:ind w:firstLine="720"/>
        <w:jc w:val="both"/>
        <w:rPr>
          <w:rFonts w:ascii="Arial" w:hAnsi="Arial" w:cs="Arial"/>
          <w:sz w:val="22"/>
          <w:szCs w:val="22"/>
        </w:rPr>
      </w:pPr>
      <w:r w:rsidRPr="00181F98">
        <w:rPr>
          <w:rFonts w:ascii="Arial" w:hAnsi="Arial" w:cs="Arial"/>
          <w:sz w:val="22"/>
          <w:szCs w:val="22"/>
        </w:rPr>
        <w:t xml:space="preserve">Le </w:t>
      </w:r>
      <w:r w:rsidRPr="00181F98">
        <w:rPr>
          <w:rFonts w:ascii="Arial" w:hAnsi="Arial" w:cs="Arial"/>
          <w:i/>
          <w:sz w:val="22"/>
          <w:szCs w:val="22"/>
        </w:rPr>
        <w:t xml:space="preserve">Prix </w:t>
      </w:r>
      <w:r w:rsidRPr="00181F98">
        <w:rPr>
          <w:rFonts w:ascii="Arial" w:hAnsi="Arial" w:cs="Arial"/>
          <w:i/>
          <w:iCs/>
          <w:sz w:val="22"/>
          <w:szCs w:val="22"/>
        </w:rPr>
        <w:t>Lycée Pro crève l’écran</w:t>
      </w:r>
      <w:r w:rsidRPr="00181F98">
        <w:rPr>
          <w:rFonts w:ascii="Arial" w:hAnsi="Arial" w:cs="Arial"/>
          <w:sz w:val="22"/>
          <w:szCs w:val="22"/>
        </w:rPr>
        <w:t xml:space="preserve"> s’adresse aux élèves de </w:t>
      </w:r>
      <w:r w:rsidRPr="00181F98">
        <w:rPr>
          <w:rFonts w:ascii="Arial" w:hAnsi="Arial" w:cs="Arial"/>
          <w:b/>
          <w:sz w:val="22"/>
          <w:szCs w:val="22"/>
        </w:rPr>
        <w:t xml:space="preserve">Bac Professionnel. </w:t>
      </w:r>
      <w:r w:rsidRPr="00181F98">
        <w:rPr>
          <w:rFonts w:ascii="Arial" w:hAnsi="Arial" w:cs="Arial"/>
          <w:sz w:val="22"/>
          <w:szCs w:val="22"/>
        </w:rPr>
        <w:t xml:space="preserve">La campagne d’inscription est ouverte du </w:t>
      </w:r>
      <w:r w:rsidRPr="00181F98">
        <w:rPr>
          <w:rFonts w:ascii="Arial" w:hAnsi="Arial" w:cs="Arial"/>
          <w:b/>
          <w:sz w:val="22"/>
          <w:szCs w:val="22"/>
        </w:rPr>
        <w:t>15 novembre 2015 au 29 janvier 2016.</w:t>
      </w:r>
      <w:r w:rsidRPr="00181F98">
        <w:rPr>
          <w:rFonts w:ascii="Arial" w:hAnsi="Arial" w:cs="Arial"/>
          <w:sz w:val="22"/>
          <w:szCs w:val="22"/>
        </w:rPr>
        <w:t xml:space="preserve"> La fiche d’inscription, ainsi que toute demande d’information sont à adresse</w:t>
      </w:r>
      <w:r w:rsidRPr="000415FE">
        <w:rPr>
          <w:rFonts w:ascii="Arial" w:hAnsi="Arial" w:cs="Arial"/>
          <w:sz w:val="22"/>
          <w:szCs w:val="22"/>
        </w:rPr>
        <w:t xml:space="preserve">r à : </w:t>
      </w:r>
      <w:hyperlink r:id="rId10" w:history="1">
        <w:r w:rsidR="00CA7889" w:rsidRPr="000415FE">
          <w:rPr>
            <w:rStyle w:val="Hyperlink"/>
            <w:rFonts w:ascii="Arial" w:hAnsi="Arial" w:cs="Arial"/>
            <w:sz w:val="22"/>
            <w:szCs w:val="22"/>
          </w:rPr>
          <w:t>prixlyceepro@scam.fr</w:t>
        </w:r>
      </w:hyperlink>
      <w:r w:rsidR="00CA7889" w:rsidRPr="000415FE">
        <w:rPr>
          <w:rFonts w:ascii="Arial" w:hAnsi="Arial" w:cs="Arial"/>
          <w:sz w:val="22"/>
          <w:szCs w:val="22"/>
        </w:rPr>
        <w:t xml:space="preserve"> </w:t>
      </w:r>
      <w:r w:rsidRPr="000415FE">
        <w:rPr>
          <w:rFonts w:ascii="Arial" w:hAnsi="Arial" w:cs="Arial"/>
          <w:sz w:val="22"/>
          <w:szCs w:val="22"/>
        </w:rPr>
        <w:t xml:space="preserve"> L’inscription des classes est confirmée le 5 février 2016.</w:t>
      </w:r>
    </w:p>
    <w:p w14:paraId="4CE06644" w14:textId="77777777" w:rsidR="000415FE" w:rsidRPr="00181F98" w:rsidRDefault="000415FE" w:rsidP="00CA7889">
      <w:pPr>
        <w:widowControl w:val="0"/>
        <w:autoSpaceDE w:val="0"/>
        <w:autoSpaceDN w:val="0"/>
        <w:adjustRightInd w:val="0"/>
        <w:ind w:firstLine="720"/>
        <w:jc w:val="both"/>
        <w:rPr>
          <w:rFonts w:ascii="Arial" w:hAnsi="Arial" w:cs="Arial"/>
          <w:sz w:val="22"/>
          <w:szCs w:val="22"/>
        </w:rPr>
      </w:pPr>
    </w:p>
    <w:p w14:paraId="57C01372" w14:textId="77777777" w:rsidR="00A15A41" w:rsidRPr="00181F98" w:rsidRDefault="00A15A41" w:rsidP="000415FE">
      <w:pPr>
        <w:widowControl w:val="0"/>
        <w:autoSpaceDE w:val="0"/>
        <w:autoSpaceDN w:val="0"/>
        <w:adjustRightInd w:val="0"/>
        <w:jc w:val="both"/>
        <w:rPr>
          <w:rFonts w:ascii="Arial" w:hAnsi="Arial" w:cs="Arial"/>
          <w:sz w:val="22"/>
          <w:szCs w:val="22"/>
        </w:rPr>
      </w:pPr>
      <w:r w:rsidRPr="00181F98">
        <w:rPr>
          <w:rFonts w:ascii="Arial" w:hAnsi="Arial" w:cs="Arial"/>
          <w:b/>
          <w:bCs/>
          <w:sz w:val="22"/>
          <w:szCs w:val="22"/>
        </w:rPr>
        <w:t>CALENDRIER DE L’ÉDITION 2015-2016</w:t>
      </w:r>
    </w:p>
    <w:p w14:paraId="7EB6E6F5"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49C75072"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Du 15/11/ 2015 au 29 /01/ 2016 : Campagne d'inscription.</w:t>
      </w:r>
    </w:p>
    <w:p w14:paraId="7E660099"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5 février 2016 : Confirmation des inscriptions.</w:t>
      </w:r>
    </w:p>
    <w:p w14:paraId="2A31EFF5" w14:textId="3283EB12" w:rsidR="00A15A41" w:rsidRDefault="00DC7DB5" w:rsidP="00A15A41">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Lundi 15</w:t>
      </w:r>
      <w:r w:rsidR="00A15A41" w:rsidRPr="00181F98">
        <w:rPr>
          <w:rFonts w:ascii="Arial" w:hAnsi="Arial" w:cs="Arial"/>
          <w:sz w:val="22"/>
          <w:szCs w:val="22"/>
        </w:rPr>
        <w:t xml:space="preserve"> février 2016 </w:t>
      </w:r>
      <w:r w:rsidR="00CA4B41">
        <w:rPr>
          <w:rFonts w:ascii="Arial" w:hAnsi="Arial" w:cs="Arial"/>
          <w:sz w:val="22"/>
          <w:szCs w:val="22"/>
        </w:rPr>
        <w:t>: Réunion pédagogique à la Scam.</w:t>
      </w:r>
    </w:p>
    <w:p w14:paraId="09DDEB02" w14:textId="66F90ABF" w:rsidR="00DC7DB5" w:rsidRPr="00A03F86" w:rsidRDefault="00DC7DB5" w:rsidP="00A15A41">
      <w:pPr>
        <w:pStyle w:val="ListParagraph"/>
        <w:widowControl w:val="0"/>
        <w:numPr>
          <w:ilvl w:val="0"/>
          <w:numId w:val="1"/>
        </w:numPr>
        <w:autoSpaceDE w:val="0"/>
        <w:autoSpaceDN w:val="0"/>
        <w:adjustRightInd w:val="0"/>
        <w:jc w:val="both"/>
        <w:rPr>
          <w:rFonts w:ascii="Arial" w:hAnsi="Arial" w:cs="Arial"/>
          <w:sz w:val="22"/>
          <w:szCs w:val="22"/>
        </w:rPr>
      </w:pPr>
      <w:r w:rsidRPr="00A03F86">
        <w:rPr>
          <w:rFonts w:ascii="Arial" w:hAnsi="Arial" w:cs="Arial"/>
          <w:sz w:val="22"/>
          <w:szCs w:val="22"/>
        </w:rPr>
        <w:t>Du 16 février au 12 mars : lancement du projet dans les Lycées.</w:t>
      </w:r>
    </w:p>
    <w:p w14:paraId="2786A385"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Vendredi 18 mars 2016 : Retour de la Fiche de Choix du film.</w:t>
      </w:r>
    </w:p>
    <w:p w14:paraId="733BFE67" w14:textId="4AAEDEE6" w:rsidR="00A15A41" w:rsidRPr="00181F98" w:rsidRDefault="00F92965" w:rsidP="00A15A41">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Semaine du 21 </w:t>
      </w:r>
      <w:r w:rsidR="00A15A41" w:rsidRPr="00181F98">
        <w:rPr>
          <w:rFonts w:ascii="Arial" w:hAnsi="Arial" w:cs="Arial"/>
          <w:sz w:val="22"/>
          <w:szCs w:val="22"/>
        </w:rPr>
        <w:t xml:space="preserve">mars 2016 : Projection du film sélectionné </w:t>
      </w:r>
      <w:r>
        <w:rPr>
          <w:rFonts w:ascii="Arial" w:hAnsi="Arial" w:cs="Arial"/>
          <w:sz w:val="22"/>
          <w:szCs w:val="22"/>
        </w:rPr>
        <w:t>dans les établissements.</w:t>
      </w:r>
    </w:p>
    <w:p w14:paraId="5F9BB47F"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Du 28 mars au 8 avril 2016 : Interviews du réalisateur sélectionné.</w:t>
      </w:r>
    </w:p>
    <w:p w14:paraId="7368485F"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Vendredi 15 avril 2016 : Envoi des critiques du film au Jury du Prix.</w:t>
      </w:r>
    </w:p>
    <w:p w14:paraId="02AD555C" w14:textId="77777777" w:rsidR="00A15A41" w:rsidRPr="00181F98" w:rsidRDefault="00A15A41" w:rsidP="00A15A41">
      <w:pPr>
        <w:pStyle w:val="ListParagraph"/>
        <w:widowControl w:val="0"/>
        <w:numPr>
          <w:ilvl w:val="0"/>
          <w:numId w:val="1"/>
        </w:numPr>
        <w:autoSpaceDE w:val="0"/>
        <w:autoSpaceDN w:val="0"/>
        <w:adjustRightInd w:val="0"/>
        <w:jc w:val="both"/>
        <w:rPr>
          <w:rFonts w:ascii="Arial" w:hAnsi="Arial" w:cs="Arial"/>
          <w:sz w:val="22"/>
          <w:szCs w:val="22"/>
        </w:rPr>
      </w:pPr>
      <w:r w:rsidRPr="00181F98">
        <w:rPr>
          <w:rFonts w:ascii="Arial" w:hAnsi="Arial" w:cs="Arial"/>
          <w:sz w:val="22"/>
          <w:szCs w:val="22"/>
        </w:rPr>
        <w:t>Mai 2016 : Remise du Prix dans l’établissement lauréat.</w:t>
      </w:r>
    </w:p>
    <w:p w14:paraId="4EB04CD0" w14:textId="77777777" w:rsidR="00A15A41" w:rsidRPr="00181F98" w:rsidRDefault="00A15A41" w:rsidP="00A15A41">
      <w:pPr>
        <w:widowControl w:val="0"/>
        <w:autoSpaceDE w:val="0"/>
        <w:autoSpaceDN w:val="0"/>
        <w:adjustRightInd w:val="0"/>
        <w:jc w:val="both"/>
        <w:rPr>
          <w:rFonts w:ascii="Arial" w:hAnsi="Arial" w:cs="Arial"/>
          <w:sz w:val="22"/>
          <w:szCs w:val="22"/>
        </w:rPr>
      </w:pPr>
    </w:p>
    <w:p w14:paraId="5C7FAFB7" w14:textId="77777777" w:rsidR="00A15A41" w:rsidRDefault="00A15A41" w:rsidP="00A15A41">
      <w:pPr>
        <w:widowControl w:val="0"/>
        <w:autoSpaceDE w:val="0"/>
        <w:autoSpaceDN w:val="0"/>
        <w:adjustRightInd w:val="0"/>
        <w:jc w:val="both"/>
        <w:rPr>
          <w:rFonts w:ascii="Arial" w:hAnsi="Arial" w:cs="Arial"/>
          <w:b/>
          <w:bCs/>
          <w:sz w:val="22"/>
          <w:szCs w:val="22"/>
        </w:rPr>
      </w:pPr>
      <w:r w:rsidRPr="00181F98">
        <w:rPr>
          <w:rFonts w:ascii="Arial" w:hAnsi="Arial" w:cs="Arial"/>
          <w:b/>
          <w:bCs/>
          <w:sz w:val="22"/>
          <w:szCs w:val="22"/>
        </w:rPr>
        <w:t>FILMS PRÉSÉLECTIONNÉS</w:t>
      </w:r>
    </w:p>
    <w:p w14:paraId="2984DC65" w14:textId="77777777" w:rsidR="000415FE" w:rsidRPr="00181F98" w:rsidRDefault="000415FE" w:rsidP="00A15A41">
      <w:pPr>
        <w:widowControl w:val="0"/>
        <w:autoSpaceDE w:val="0"/>
        <w:autoSpaceDN w:val="0"/>
        <w:adjustRightInd w:val="0"/>
        <w:jc w:val="both"/>
        <w:rPr>
          <w:rFonts w:ascii="Arial" w:hAnsi="Arial" w:cs="Arial"/>
          <w:sz w:val="22"/>
          <w:szCs w:val="22"/>
        </w:rPr>
      </w:pPr>
    </w:p>
    <w:p w14:paraId="6907CB28" w14:textId="77777777" w:rsidR="00A15A41" w:rsidRPr="000415FE" w:rsidRDefault="00A15A41" w:rsidP="00A15A41">
      <w:pPr>
        <w:widowControl w:val="0"/>
        <w:autoSpaceDE w:val="0"/>
        <w:autoSpaceDN w:val="0"/>
        <w:adjustRightInd w:val="0"/>
        <w:jc w:val="both"/>
        <w:rPr>
          <w:rFonts w:ascii="Arial" w:hAnsi="Arial" w:cs="Arial"/>
          <w:sz w:val="22"/>
          <w:szCs w:val="22"/>
        </w:rPr>
      </w:pPr>
      <w:r w:rsidRPr="000415FE">
        <w:rPr>
          <w:rFonts w:ascii="Arial" w:hAnsi="Arial" w:cs="Arial"/>
          <w:i/>
          <w:iCs/>
          <w:sz w:val="22"/>
          <w:szCs w:val="22"/>
        </w:rPr>
        <w:t>- Armand 15 ans l'été</w:t>
      </w:r>
      <w:r w:rsidRPr="000415FE">
        <w:rPr>
          <w:rFonts w:ascii="Arial" w:hAnsi="Arial" w:cs="Arial"/>
          <w:sz w:val="22"/>
          <w:szCs w:val="22"/>
        </w:rPr>
        <w:t> de Blaise Harrison</w:t>
      </w:r>
    </w:p>
    <w:p w14:paraId="6B09ADC6" w14:textId="77777777" w:rsidR="00A15A41" w:rsidRDefault="00A15A41" w:rsidP="00A15A41">
      <w:pPr>
        <w:widowControl w:val="0"/>
        <w:autoSpaceDE w:val="0"/>
        <w:autoSpaceDN w:val="0"/>
        <w:adjustRightInd w:val="0"/>
        <w:jc w:val="both"/>
        <w:rPr>
          <w:rFonts w:ascii="Arial" w:hAnsi="Arial" w:cs="Arial"/>
          <w:sz w:val="22"/>
          <w:szCs w:val="22"/>
        </w:rPr>
      </w:pPr>
      <w:r w:rsidRPr="000415FE">
        <w:rPr>
          <w:rFonts w:ascii="Arial" w:hAnsi="Arial" w:cs="Arial"/>
          <w:sz w:val="22"/>
          <w:szCs w:val="22"/>
        </w:rPr>
        <w:t>- </w:t>
      </w:r>
      <w:proofErr w:type="spellStart"/>
      <w:r w:rsidRPr="000415FE">
        <w:rPr>
          <w:rFonts w:ascii="Arial" w:hAnsi="Arial" w:cs="Arial"/>
          <w:i/>
          <w:iCs/>
          <w:sz w:val="22"/>
          <w:szCs w:val="22"/>
        </w:rPr>
        <w:t>Dayana</w:t>
      </w:r>
      <w:proofErr w:type="spellEnd"/>
      <w:r w:rsidRPr="000415FE">
        <w:rPr>
          <w:rFonts w:ascii="Arial" w:hAnsi="Arial" w:cs="Arial"/>
          <w:i/>
          <w:iCs/>
          <w:sz w:val="22"/>
          <w:szCs w:val="22"/>
        </w:rPr>
        <w:t xml:space="preserve"> mini -Market</w:t>
      </w:r>
      <w:r w:rsidRPr="000415FE">
        <w:rPr>
          <w:rFonts w:ascii="Arial" w:hAnsi="Arial" w:cs="Arial"/>
          <w:sz w:val="22"/>
          <w:szCs w:val="22"/>
        </w:rPr>
        <w:t xml:space="preserve"> de Floriane </w:t>
      </w:r>
      <w:proofErr w:type="spellStart"/>
      <w:r w:rsidRPr="000415FE">
        <w:rPr>
          <w:rFonts w:ascii="Arial" w:hAnsi="Arial" w:cs="Arial"/>
          <w:sz w:val="22"/>
          <w:szCs w:val="22"/>
        </w:rPr>
        <w:t>Devigne</w:t>
      </w:r>
      <w:proofErr w:type="spellEnd"/>
    </w:p>
    <w:p w14:paraId="6D5C6283" w14:textId="01D1FF26" w:rsidR="000415FE" w:rsidRPr="000415FE" w:rsidRDefault="000415FE" w:rsidP="00A15A41">
      <w:pPr>
        <w:widowControl w:val="0"/>
        <w:autoSpaceDE w:val="0"/>
        <w:autoSpaceDN w:val="0"/>
        <w:adjustRightInd w:val="0"/>
        <w:jc w:val="both"/>
        <w:rPr>
          <w:rFonts w:ascii="Arial" w:hAnsi="Arial" w:cs="Arial"/>
          <w:sz w:val="22"/>
          <w:szCs w:val="22"/>
        </w:rPr>
      </w:pPr>
      <w:r w:rsidRPr="000415FE">
        <w:rPr>
          <w:rFonts w:ascii="Arial" w:hAnsi="Arial" w:cs="Arial"/>
          <w:i/>
          <w:sz w:val="22"/>
          <w:szCs w:val="22"/>
        </w:rPr>
        <w:t>- Ma Céline à moi</w:t>
      </w:r>
      <w:r w:rsidRPr="000415FE">
        <w:rPr>
          <w:rFonts w:ascii="Arial" w:hAnsi="Arial" w:cs="Arial"/>
          <w:sz w:val="22"/>
          <w:szCs w:val="22"/>
        </w:rPr>
        <w:t xml:space="preserve"> </w:t>
      </w:r>
      <w:r w:rsidRPr="000415FE">
        <w:rPr>
          <w:rFonts w:ascii="Arial" w:eastAsiaTheme="minorHAnsi" w:hAnsi="Arial" w:cs="Arial"/>
          <w:color w:val="262626"/>
          <w:sz w:val="22"/>
          <w:szCs w:val="22"/>
          <w:lang w:val="en-US"/>
        </w:rPr>
        <w:t xml:space="preserve">de </w:t>
      </w:r>
      <w:proofErr w:type="spellStart"/>
      <w:r w:rsidRPr="000415FE">
        <w:rPr>
          <w:rFonts w:ascii="Arial" w:eastAsiaTheme="minorHAnsi" w:hAnsi="Arial" w:cs="Arial"/>
          <w:bCs/>
          <w:color w:val="262626"/>
          <w:sz w:val="22"/>
          <w:szCs w:val="22"/>
          <w:lang w:val="en-US"/>
        </w:rPr>
        <w:t>Stéphan</w:t>
      </w:r>
      <w:proofErr w:type="spellEnd"/>
      <w:r w:rsidRPr="000415FE">
        <w:rPr>
          <w:rFonts w:ascii="Arial" w:eastAsiaTheme="minorHAnsi" w:hAnsi="Arial" w:cs="Arial"/>
          <w:bCs/>
          <w:color w:val="262626"/>
          <w:sz w:val="22"/>
          <w:szCs w:val="22"/>
          <w:lang w:val="en-US"/>
        </w:rPr>
        <w:t xml:space="preserve"> </w:t>
      </w:r>
      <w:proofErr w:type="spellStart"/>
      <w:r w:rsidRPr="000415FE">
        <w:rPr>
          <w:rFonts w:ascii="Arial" w:eastAsiaTheme="minorHAnsi" w:hAnsi="Arial" w:cs="Arial"/>
          <w:bCs/>
          <w:color w:val="262626"/>
          <w:sz w:val="22"/>
          <w:szCs w:val="22"/>
          <w:lang w:val="en-US"/>
        </w:rPr>
        <w:t>Moszkowicz</w:t>
      </w:r>
      <w:proofErr w:type="spellEnd"/>
    </w:p>
    <w:p w14:paraId="0C3C36DA" w14:textId="77777777" w:rsidR="00BF6518" w:rsidRPr="00181F98" w:rsidRDefault="00BF6518" w:rsidP="00181F98">
      <w:pPr>
        <w:jc w:val="both"/>
        <w:rPr>
          <w:rFonts w:ascii="Arial" w:hAnsi="Arial" w:cs="Arial"/>
          <w:sz w:val="22"/>
          <w:szCs w:val="22"/>
        </w:rPr>
      </w:pPr>
    </w:p>
    <w:sectPr w:rsidR="00BF6518" w:rsidRPr="00181F98" w:rsidSect="00181F98">
      <w:pgSz w:w="11900" w:h="16840"/>
      <w:pgMar w:top="993" w:right="179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4B265" w14:textId="77777777" w:rsidR="00DC7DB5" w:rsidRDefault="00DC7DB5">
      <w:r>
        <w:separator/>
      </w:r>
    </w:p>
  </w:endnote>
  <w:endnote w:type="continuationSeparator" w:id="0">
    <w:p w14:paraId="6616C894" w14:textId="77777777" w:rsidR="00DC7DB5" w:rsidRDefault="00DC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D9EC9" w14:textId="77777777" w:rsidR="00DC7DB5" w:rsidRDefault="00DC7DB5">
      <w:r>
        <w:separator/>
      </w:r>
    </w:p>
  </w:footnote>
  <w:footnote w:type="continuationSeparator" w:id="0">
    <w:p w14:paraId="1282F1AB" w14:textId="77777777" w:rsidR="00DC7DB5" w:rsidRDefault="00DC7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E1719"/>
    <w:multiLevelType w:val="hybridMultilevel"/>
    <w:tmpl w:val="F2FEBC7C"/>
    <w:lvl w:ilvl="0" w:tplc="24846910">
      <w:numFmt w:val="bullet"/>
      <w:lvlText w:val="-"/>
      <w:lvlJc w:val="left"/>
      <w:pPr>
        <w:ind w:left="620" w:hanging="360"/>
      </w:pPr>
      <w:rPr>
        <w:rFonts w:ascii="Calibri" w:eastAsiaTheme="minorEastAsia" w:hAnsi="Calibri" w:cs="Verdana"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41"/>
    <w:rsid w:val="000415FE"/>
    <w:rsid w:val="00181F98"/>
    <w:rsid w:val="004913B5"/>
    <w:rsid w:val="005C164B"/>
    <w:rsid w:val="007C0A01"/>
    <w:rsid w:val="008D1F6C"/>
    <w:rsid w:val="009917C5"/>
    <w:rsid w:val="009E4F97"/>
    <w:rsid w:val="00A03F86"/>
    <w:rsid w:val="00A15A41"/>
    <w:rsid w:val="00A96139"/>
    <w:rsid w:val="00AE7D69"/>
    <w:rsid w:val="00B34325"/>
    <w:rsid w:val="00BF6518"/>
    <w:rsid w:val="00CA4B41"/>
    <w:rsid w:val="00CA7889"/>
    <w:rsid w:val="00D200C9"/>
    <w:rsid w:val="00DC7DB5"/>
    <w:rsid w:val="00F92965"/>
    <w:rsid w:val="00FD1A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2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41"/>
    <w:pPr>
      <w:tabs>
        <w:tab w:val="center" w:pos="4153"/>
        <w:tab w:val="right" w:pos="8306"/>
      </w:tabs>
    </w:pPr>
  </w:style>
  <w:style w:type="character" w:customStyle="1" w:styleId="HeaderChar">
    <w:name w:val="Header Char"/>
    <w:basedOn w:val="DefaultParagraphFont"/>
    <w:link w:val="Header"/>
    <w:uiPriority w:val="99"/>
    <w:rsid w:val="00A15A41"/>
    <w:rPr>
      <w:rFonts w:eastAsiaTheme="minorEastAsia"/>
      <w:sz w:val="24"/>
      <w:szCs w:val="24"/>
    </w:rPr>
  </w:style>
  <w:style w:type="paragraph" w:styleId="ListParagraph">
    <w:name w:val="List Paragraph"/>
    <w:basedOn w:val="Normal"/>
    <w:uiPriority w:val="34"/>
    <w:qFormat/>
    <w:rsid w:val="00A15A41"/>
    <w:pPr>
      <w:ind w:left="720"/>
      <w:contextualSpacing/>
    </w:pPr>
  </w:style>
  <w:style w:type="character" w:styleId="CommentReference">
    <w:name w:val="annotation reference"/>
    <w:basedOn w:val="DefaultParagraphFont"/>
    <w:uiPriority w:val="99"/>
    <w:semiHidden/>
    <w:unhideWhenUsed/>
    <w:rsid w:val="00A15A41"/>
    <w:rPr>
      <w:sz w:val="16"/>
      <w:szCs w:val="16"/>
    </w:rPr>
  </w:style>
  <w:style w:type="paragraph" w:styleId="CommentText">
    <w:name w:val="annotation text"/>
    <w:basedOn w:val="Normal"/>
    <w:link w:val="CommentTextChar"/>
    <w:uiPriority w:val="99"/>
    <w:semiHidden/>
    <w:unhideWhenUsed/>
    <w:rsid w:val="00A15A41"/>
    <w:rPr>
      <w:sz w:val="20"/>
      <w:szCs w:val="20"/>
    </w:rPr>
  </w:style>
  <w:style w:type="character" w:customStyle="1" w:styleId="CommentTextChar">
    <w:name w:val="Comment Text Char"/>
    <w:basedOn w:val="DefaultParagraphFont"/>
    <w:link w:val="CommentText"/>
    <w:uiPriority w:val="99"/>
    <w:semiHidden/>
    <w:rsid w:val="00A15A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5A41"/>
    <w:rPr>
      <w:b/>
      <w:bCs/>
    </w:rPr>
  </w:style>
  <w:style w:type="character" w:customStyle="1" w:styleId="CommentSubjectChar">
    <w:name w:val="Comment Subject Char"/>
    <w:basedOn w:val="CommentTextChar"/>
    <w:link w:val="CommentSubject"/>
    <w:uiPriority w:val="99"/>
    <w:semiHidden/>
    <w:rsid w:val="00A15A41"/>
    <w:rPr>
      <w:rFonts w:eastAsiaTheme="minorEastAsia"/>
      <w:b/>
      <w:bCs/>
      <w:sz w:val="20"/>
      <w:szCs w:val="20"/>
    </w:rPr>
  </w:style>
  <w:style w:type="paragraph" w:styleId="BalloonText">
    <w:name w:val="Balloon Text"/>
    <w:basedOn w:val="Normal"/>
    <w:link w:val="BalloonTextChar"/>
    <w:uiPriority w:val="99"/>
    <w:semiHidden/>
    <w:unhideWhenUsed/>
    <w:rsid w:val="00A15A41"/>
    <w:rPr>
      <w:rFonts w:ascii="Tahoma" w:hAnsi="Tahoma" w:cs="Tahoma"/>
      <w:sz w:val="16"/>
      <w:szCs w:val="16"/>
    </w:rPr>
  </w:style>
  <w:style w:type="character" w:customStyle="1" w:styleId="BalloonTextChar">
    <w:name w:val="Balloon Text Char"/>
    <w:basedOn w:val="DefaultParagraphFont"/>
    <w:link w:val="BalloonText"/>
    <w:uiPriority w:val="99"/>
    <w:semiHidden/>
    <w:rsid w:val="00A15A41"/>
    <w:rPr>
      <w:rFonts w:ascii="Tahoma" w:eastAsiaTheme="minorEastAsia" w:hAnsi="Tahoma" w:cs="Tahoma"/>
      <w:sz w:val="16"/>
      <w:szCs w:val="16"/>
    </w:rPr>
  </w:style>
  <w:style w:type="character" w:styleId="Hyperlink">
    <w:name w:val="Hyperlink"/>
    <w:basedOn w:val="DefaultParagraphFont"/>
    <w:uiPriority w:val="99"/>
    <w:unhideWhenUsed/>
    <w:rsid w:val="00CA7889"/>
    <w:rPr>
      <w:color w:val="0000FF" w:themeColor="hyperlink"/>
      <w:u w:val="single"/>
    </w:rPr>
  </w:style>
  <w:style w:type="paragraph" w:styleId="Footer">
    <w:name w:val="footer"/>
    <w:basedOn w:val="Normal"/>
    <w:link w:val="FooterChar"/>
    <w:uiPriority w:val="99"/>
    <w:unhideWhenUsed/>
    <w:rsid w:val="00181F98"/>
    <w:pPr>
      <w:tabs>
        <w:tab w:val="center" w:pos="4536"/>
        <w:tab w:val="right" w:pos="9072"/>
      </w:tabs>
    </w:pPr>
  </w:style>
  <w:style w:type="character" w:customStyle="1" w:styleId="FooterChar">
    <w:name w:val="Footer Char"/>
    <w:basedOn w:val="DefaultParagraphFont"/>
    <w:link w:val="Footer"/>
    <w:uiPriority w:val="99"/>
    <w:rsid w:val="00181F98"/>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41"/>
    <w:pPr>
      <w:tabs>
        <w:tab w:val="center" w:pos="4153"/>
        <w:tab w:val="right" w:pos="8306"/>
      </w:tabs>
    </w:pPr>
  </w:style>
  <w:style w:type="character" w:customStyle="1" w:styleId="HeaderChar">
    <w:name w:val="Header Char"/>
    <w:basedOn w:val="DefaultParagraphFont"/>
    <w:link w:val="Header"/>
    <w:uiPriority w:val="99"/>
    <w:rsid w:val="00A15A41"/>
    <w:rPr>
      <w:rFonts w:eastAsiaTheme="minorEastAsia"/>
      <w:sz w:val="24"/>
      <w:szCs w:val="24"/>
    </w:rPr>
  </w:style>
  <w:style w:type="paragraph" w:styleId="ListParagraph">
    <w:name w:val="List Paragraph"/>
    <w:basedOn w:val="Normal"/>
    <w:uiPriority w:val="34"/>
    <w:qFormat/>
    <w:rsid w:val="00A15A41"/>
    <w:pPr>
      <w:ind w:left="720"/>
      <w:contextualSpacing/>
    </w:pPr>
  </w:style>
  <w:style w:type="character" w:styleId="CommentReference">
    <w:name w:val="annotation reference"/>
    <w:basedOn w:val="DefaultParagraphFont"/>
    <w:uiPriority w:val="99"/>
    <w:semiHidden/>
    <w:unhideWhenUsed/>
    <w:rsid w:val="00A15A41"/>
    <w:rPr>
      <w:sz w:val="16"/>
      <w:szCs w:val="16"/>
    </w:rPr>
  </w:style>
  <w:style w:type="paragraph" w:styleId="CommentText">
    <w:name w:val="annotation text"/>
    <w:basedOn w:val="Normal"/>
    <w:link w:val="CommentTextChar"/>
    <w:uiPriority w:val="99"/>
    <w:semiHidden/>
    <w:unhideWhenUsed/>
    <w:rsid w:val="00A15A41"/>
    <w:rPr>
      <w:sz w:val="20"/>
      <w:szCs w:val="20"/>
    </w:rPr>
  </w:style>
  <w:style w:type="character" w:customStyle="1" w:styleId="CommentTextChar">
    <w:name w:val="Comment Text Char"/>
    <w:basedOn w:val="DefaultParagraphFont"/>
    <w:link w:val="CommentText"/>
    <w:uiPriority w:val="99"/>
    <w:semiHidden/>
    <w:rsid w:val="00A15A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5A41"/>
    <w:rPr>
      <w:b/>
      <w:bCs/>
    </w:rPr>
  </w:style>
  <w:style w:type="character" w:customStyle="1" w:styleId="CommentSubjectChar">
    <w:name w:val="Comment Subject Char"/>
    <w:basedOn w:val="CommentTextChar"/>
    <w:link w:val="CommentSubject"/>
    <w:uiPriority w:val="99"/>
    <w:semiHidden/>
    <w:rsid w:val="00A15A41"/>
    <w:rPr>
      <w:rFonts w:eastAsiaTheme="minorEastAsia"/>
      <w:b/>
      <w:bCs/>
      <w:sz w:val="20"/>
      <w:szCs w:val="20"/>
    </w:rPr>
  </w:style>
  <w:style w:type="paragraph" w:styleId="BalloonText">
    <w:name w:val="Balloon Text"/>
    <w:basedOn w:val="Normal"/>
    <w:link w:val="BalloonTextChar"/>
    <w:uiPriority w:val="99"/>
    <w:semiHidden/>
    <w:unhideWhenUsed/>
    <w:rsid w:val="00A15A41"/>
    <w:rPr>
      <w:rFonts w:ascii="Tahoma" w:hAnsi="Tahoma" w:cs="Tahoma"/>
      <w:sz w:val="16"/>
      <w:szCs w:val="16"/>
    </w:rPr>
  </w:style>
  <w:style w:type="character" w:customStyle="1" w:styleId="BalloonTextChar">
    <w:name w:val="Balloon Text Char"/>
    <w:basedOn w:val="DefaultParagraphFont"/>
    <w:link w:val="BalloonText"/>
    <w:uiPriority w:val="99"/>
    <w:semiHidden/>
    <w:rsid w:val="00A15A41"/>
    <w:rPr>
      <w:rFonts w:ascii="Tahoma" w:eastAsiaTheme="minorEastAsia" w:hAnsi="Tahoma" w:cs="Tahoma"/>
      <w:sz w:val="16"/>
      <w:szCs w:val="16"/>
    </w:rPr>
  </w:style>
  <w:style w:type="character" w:styleId="Hyperlink">
    <w:name w:val="Hyperlink"/>
    <w:basedOn w:val="DefaultParagraphFont"/>
    <w:uiPriority w:val="99"/>
    <w:unhideWhenUsed/>
    <w:rsid w:val="00CA7889"/>
    <w:rPr>
      <w:color w:val="0000FF" w:themeColor="hyperlink"/>
      <w:u w:val="single"/>
    </w:rPr>
  </w:style>
  <w:style w:type="paragraph" w:styleId="Footer">
    <w:name w:val="footer"/>
    <w:basedOn w:val="Normal"/>
    <w:link w:val="FooterChar"/>
    <w:uiPriority w:val="99"/>
    <w:unhideWhenUsed/>
    <w:rsid w:val="00181F98"/>
    <w:pPr>
      <w:tabs>
        <w:tab w:val="center" w:pos="4536"/>
        <w:tab w:val="right" w:pos="9072"/>
      </w:tabs>
    </w:pPr>
  </w:style>
  <w:style w:type="character" w:customStyle="1" w:styleId="FooterChar">
    <w:name w:val="Footer Char"/>
    <w:basedOn w:val="DefaultParagraphFont"/>
    <w:link w:val="Footer"/>
    <w:uiPriority w:val="99"/>
    <w:rsid w:val="00181F9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mailto:prixlyceepro@sca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773</Words>
  <Characters>4410</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stephane.joseph</dc:creator>
  <cp:lastModifiedBy>Kuhnmunch Hélène</cp:lastModifiedBy>
  <cp:revision>9</cp:revision>
  <dcterms:created xsi:type="dcterms:W3CDTF">2015-10-21T08:45:00Z</dcterms:created>
  <dcterms:modified xsi:type="dcterms:W3CDTF">2015-11-24T18:23:00Z</dcterms:modified>
</cp:coreProperties>
</file>