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01" w:rsidRPr="009B1D8B" w:rsidRDefault="003037B3">
      <w:pPr>
        <w:rPr>
          <w:b/>
        </w:rPr>
      </w:pPr>
      <w:r w:rsidRPr="009B1D8B">
        <w:rPr>
          <w:b/>
        </w:rPr>
        <w:t>Complétez le tableau suivant, avant débat</w:t>
      </w:r>
      <w:r w:rsidR="00790509">
        <w:rPr>
          <w:b/>
        </w:rPr>
        <w:t>.</w:t>
      </w:r>
    </w:p>
    <w:tbl>
      <w:tblPr>
        <w:tblStyle w:val="Grilledutableau"/>
        <w:tblW w:w="0" w:type="auto"/>
        <w:tblLook w:val="04A0"/>
      </w:tblPr>
      <w:tblGrid>
        <w:gridCol w:w="4503"/>
        <w:gridCol w:w="1275"/>
        <w:gridCol w:w="1131"/>
        <w:gridCol w:w="6524"/>
      </w:tblGrid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b/>
              </w:rPr>
            </w:pPr>
            <w:r w:rsidRPr="00075C7F">
              <w:rPr>
                <w:b/>
              </w:rPr>
              <w:t>Affirmations</w:t>
            </w:r>
          </w:p>
        </w:tc>
        <w:tc>
          <w:tcPr>
            <w:tcW w:w="1275" w:type="dxa"/>
          </w:tcPr>
          <w:p w:rsidR="003037B3" w:rsidRPr="00075C7F" w:rsidRDefault="003037B3">
            <w:pPr>
              <w:rPr>
                <w:b/>
              </w:rPr>
            </w:pPr>
            <w:r w:rsidRPr="00075C7F">
              <w:rPr>
                <w:b/>
              </w:rPr>
              <w:t>Plutôt d’accord</w:t>
            </w:r>
          </w:p>
        </w:tc>
        <w:tc>
          <w:tcPr>
            <w:tcW w:w="1131" w:type="dxa"/>
          </w:tcPr>
          <w:p w:rsidR="003037B3" w:rsidRPr="00075C7F" w:rsidRDefault="003037B3">
            <w:pPr>
              <w:rPr>
                <w:b/>
              </w:rPr>
            </w:pPr>
            <w:r w:rsidRPr="00075C7F">
              <w:rPr>
                <w:b/>
              </w:rPr>
              <w:t>Pas d’accord</w:t>
            </w:r>
          </w:p>
        </w:tc>
        <w:tc>
          <w:tcPr>
            <w:tcW w:w="6524" w:type="dxa"/>
          </w:tcPr>
          <w:p w:rsidR="003037B3" w:rsidRPr="00075C7F" w:rsidRDefault="003037B3" w:rsidP="00075C7F">
            <w:pPr>
              <w:jc w:val="center"/>
              <w:rPr>
                <w:b/>
              </w:rPr>
            </w:pPr>
            <w:r w:rsidRPr="00075C7F">
              <w:rPr>
                <w:b/>
              </w:rPr>
              <w:t>Pourquoi ?</w:t>
            </w:r>
          </w:p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La femme est moins sportive que l’homme.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  <w:p w:rsidR="00075C7F" w:rsidRDefault="00075C7F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 xml:space="preserve">Les femmes c’est </w:t>
            </w:r>
            <w:r w:rsidR="00D05060">
              <w:rPr>
                <w:sz w:val="20"/>
                <w:szCs w:val="20"/>
              </w:rPr>
              <w:t>« </w:t>
            </w:r>
            <w:r w:rsidRPr="00075C7F">
              <w:rPr>
                <w:sz w:val="20"/>
                <w:szCs w:val="20"/>
              </w:rPr>
              <w:t>shopping</w:t>
            </w:r>
            <w:r w:rsidR="00D05060">
              <w:rPr>
                <w:sz w:val="20"/>
                <w:szCs w:val="20"/>
              </w:rPr>
              <w:t> »</w:t>
            </w:r>
            <w:r w:rsidRPr="00075C7F">
              <w:rPr>
                <w:sz w:val="20"/>
                <w:szCs w:val="20"/>
              </w:rPr>
              <w:t xml:space="preserve"> et les hommes </w:t>
            </w:r>
            <w:r w:rsidR="00D05060">
              <w:rPr>
                <w:sz w:val="20"/>
                <w:szCs w:val="20"/>
              </w:rPr>
              <w:t>« </w:t>
            </w:r>
            <w:r w:rsidRPr="00075C7F">
              <w:rPr>
                <w:sz w:val="20"/>
                <w:szCs w:val="20"/>
              </w:rPr>
              <w:t>voiture</w:t>
            </w:r>
            <w:r w:rsidR="00D05060">
              <w:rPr>
                <w:sz w:val="20"/>
                <w:szCs w:val="20"/>
              </w:rPr>
              <w:t> »</w:t>
            </w:r>
            <w:r w:rsidRPr="00075C7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  <w:p w:rsidR="00075C7F" w:rsidRDefault="00075C7F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Les femmes s’occupent mieux des enfants que les hommes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Les femmes ne sont pas faites pour être chef</w:t>
            </w:r>
            <w:r w:rsidR="00D05060">
              <w:rPr>
                <w:sz w:val="20"/>
                <w:szCs w:val="20"/>
              </w:rPr>
              <w:t>s</w:t>
            </w:r>
            <w:r w:rsidRPr="00075C7F">
              <w:rPr>
                <w:sz w:val="20"/>
                <w:szCs w:val="20"/>
              </w:rPr>
              <w:t xml:space="preserve"> d’une grande entreprise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Il y a des métiers pour les hommes et des métiers pour les femmes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Les filles lisent plus que les hommes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  <w:p w:rsidR="00075C7F" w:rsidRDefault="00075C7F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J’ai autant confiance en une femme pilote de ligne qu’en un homme pilote de ligne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En temps de crise il est normal de privilégier les hommes pour les emplois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Vous préférez un patron à une patronne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  <w:p w:rsidR="00075C7F" w:rsidRDefault="00075C7F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Les femmes sont de meilleures infirmières que les hommes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Je n’ai pas confiance en un homme pour s’occuper de mon enfant dans une crèche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Un homme a plus d’autorité qu’une femme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  <w:p w:rsidR="00075C7F" w:rsidRDefault="00075C7F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Les hommes ont un cerveau plus mathématique que les femmes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Les garçons sont souvent plus turbulents que les filles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Les femmes préfèrent rester à la maison qu’aller au travail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</w:tc>
      </w:tr>
      <w:tr w:rsidR="003037B3" w:rsidTr="00075C7F">
        <w:tc>
          <w:tcPr>
            <w:tcW w:w="4503" w:type="dxa"/>
          </w:tcPr>
          <w:p w:rsidR="003037B3" w:rsidRPr="00075C7F" w:rsidRDefault="00D0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hommes sont « mono-tâche</w:t>
            </w:r>
            <w:r w:rsidR="003037B3" w:rsidRPr="00075C7F">
              <w:rPr>
                <w:sz w:val="20"/>
                <w:szCs w:val="20"/>
              </w:rPr>
              <w:t> »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  <w:p w:rsidR="00075C7F" w:rsidRDefault="00075C7F"/>
        </w:tc>
      </w:tr>
      <w:tr w:rsidR="003037B3" w:rsidTr="00075C7F">
        <w:tc>
          <w:tcPr>
            <w:tcW w:w="4503" w:type="dxa"/>
          </w:tcPr>
          <w:p w:rsidR="003037B3" w:rsidRPr="00075C7F" w:rsidRDefault="003037B3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 xml:space="preserve">Les </w:t>
            </w:r>
            <w:r w:rsidR="00075C7F" w:rsidRPr="00075C7F">
              <w:rPr>
                <w:sz w:val="20"/>
                <w:szCs w:val="20"/>
              </w:rPr>
              <w:t>femmes sont intuiti</w:t>
            </w:r>
            <w:r w:rsidRPr="00075C7F">
              <w:rPr>
                <w:sz w:val="20"/>
                <w:szCs w:val="20"/>
              </w:rPr>
              <w:t>ves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  <w:p w:rsidR="00075C7F" w:rsidRDefault="00075C7F"/>
        </w:tc>
      </w:tr>
      <w:tr w:rsidR="003037B3" w:rsidTr="00075C7F">
        <w:tc>
          <w:tcPr>
            <w:tcW w:w="4503" w:type="dxa"/>
          </w:tcPr>
          <w:p w:rsidR="003037B3" w:rsidRPr="00075C7F" w:rsidRDefault="00075C7F">
            <w:pPr>
              <w:rPr>
                <w:sz w:val="20"/>
                <w:szCs w:val="20"/>
              </w:rPr>
            </w:pPr>
            <w:r w:rsidRPr="00075C7F">
              <w:rPr>
                <w:sz w:val="20"/>
                <w:szCs w:val="20"/>
              </w:rPr>
              <w:t>Si je devais embaucher un responsable de la sécurité pour mon magasin j’embaucherais un homme</w:t>
            </w:r>
          </w:p>
        </w:tc>
        <w:tc>
          <w:tcPr>
            <w:tcW w:w="1275" w:type="dxa"/>
          </w:tcPr>
          <w:p w:rsidR="003037B3" w:rsidRDefault="003037B3"/>
        </w:tc>
        <w:tc>
          <w:tcPr>
            <w:tcW w:w="1131" w:type="dxa"/>
          </w:tcPr>
          <w:p w:rsidR="003037B3" w:rsidRDefault="003037B3"/>
        </w:tc>
        <w:tc>
          <w:tcPr>
            <w:tcW w:w="6524" w:type="dxa"/>
          </w:tcPr>
          <w:p w:rsidR="003037B3" w:rsidRDefault="003037B3"/>
        </w:tc>
      </w:tr>
    </w:tbl>
    <w:p w:rsidR="003037B3" w:rsidRDefault="003037B3"/>
    <w:sectPr w:rsidR="003037B3" w:rsidSect="00075C7F">
      <w:pgSz w:w="16838" w:h="11906" w:orient="landscape"/>
      <w:pgMar w:top="426" w:right="70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7B3"/>
    <w:rsid w:val="00075C7F"/>
    <w:rsid w:val="003037B3"/>
    <w:rsid w:val="00552933"/>
    <w:rsid w:val="005A1EF6"/>
    <w:rsid w:val="00790509"/>
    <w:rsid w:val="009B1D8B"/>
    <w:rsid w:val="00A3490D"/>
    <w:rsid w:val="00D05060"/>
    <w:rsid w:val="00D8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4</cp:revision>
  <dcterms:created xsi:type="dcterms:W3CDTF">2015-10-17T13:18:00Z</dcterms:created>
  <dcterms:modified xsi:type="dcterms:W3CDTF">2015-11-30T09:22:00Z</dcterms:modified>
</cp:coreProperties>
</file>